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35" w:rsidRPr="00885144" w:rsidRDefault="00B24835" w:rsidP="00B24835">
      <w:pPr>
        <w:rPr>
          <w:b/>
        </w:rPr>
      </w:pPr>
      <w:bookmarkStart w:id="0" w:name="_GoBack"/>
      <w:bookmarkEnd w:id="0"/>
      <w:r>
        <w:rPr>
          <w:b/>
        </w:rPr>
        <w:t>April 10th, 2018</w:t>
      </w:r>
      <w:r w:rsidRPr="00885144">
        <w:rPr>
          <w:b/>
        </w:rPr>
        <w:t xml:space="preserve"> </w:t>
      </w:r>
      <w:r>
        <w:rPr>
          <w:b/>
        </w:rPr>
        <w:t xml:space="preserve">LaFayette </w:t>
      </w:r>
      <w:r w:rsidRPr="00885144">
        <w:rPr>
          <w:b/>
        </w:rPr>
        <w:t>Town Board Meeting Minutes</w:t>
      </w:r>
    </w:p>
    <w:p w:rsidR="00B24835" w:rsidRDefault="00B24835" w:rsidP="00B24835"/>
    <w:p w:rsidR="00B24835" w:rsidRDefault="00B24835" w:rsidP="00B24835">
      <w:r>
        <w:t>Minutes of the Town Board Meeting held by the LaFayette Town Board on April 10, 2018 at 7:00 p.m. in the Meeting Room of the LaFayette Commons Office Building at 2577 Route 11 in the Town of LaFayette.</w:t>
      </w:r>
    </w:p>
    <w:p w:rsidR="00B24835" w:rsidRDefault="00B24835" w:rsidP="00B24835"/>
    <w:p w:rsidR="00B24835" w:rsidRDefault="00B24835" w:rsidP="00B24835">
      <w:r>
        <w:tab/>
        <w:t>Present:</w:t>
      </w:r>
      <w:r>
        <w:tab/>
        <w:t>Daniel Fitzpatrick, Supervisor</w:t>
      </w:r>
    </w:p>
    <w:p w:rsidR="00B24835" w:rsidRDefault="00C75F61" w:rsidP="00B24835">
      <w:r>
        <w:tab/>
      </w:r>
      <w:r>
        <w:tab/>
      </w:r>
      <w:r>
        <w:tab/>
        <w:t>Steve Zajac, Councilor</w:t>
      </w:r>
    </w:p>
    <w:p w:rsidR="00B24835" w:rsidRDefault="00B24835" w:rsidP="00B24835">
      <w:r>
        <w:tab/>
      </w:r>
      <w:r>
        <w:tab/>
      </w:r>
      <w:r>
        <w:tab/>
        <w:t>Carole Dwyer, Councilor</w:t>
      </w:r>
    </w:p>
    <w:p w:rsidR="00B24835" w:rsidRDefault="00B24835" w:rsidP="00B24835">
      <w:r>
        <w:tab/>
      </w:r>
      <w:r>
        <w:tab/>
      </w:r>
      <w:r>
        <w:tab/>
        <w:t>Michael Johnson, Councilor</w:t>
      </w:r>
    </w:p>
    <w:p w:rsidR="00C75F61" w:rsidRDefault="00C75F61" w:rsidP="00B24835"/>
    <w:p w:rsidR="00C75F61" w:rsidRDefault="00C75F61" w:rsidP="00B24835">
      <w:r>
        <w:tab/>
        <w:t>Absent:</w:t>
      </w:r>
      <w:r>
        <w:tab/>
        <w:t>Melanie Palmer, Councilor</w:t>
      </w:r>
    </w:p>
    <w:p w:rsidR="00B24835" w:rsidRDefault="00B24835" w:rsidP="00B24835"/>
    <w:p w:rsidR="00B24835" w:rsidRDefault="00B24835" w:rsidP="00B24835">
      <w:r>
        <w:tab/>
        <w:t xml:space="preserve">Recording Secretary:  Jackie Bush Roorda, Town Clerk </w:t>
      </w:r>
    </w:p>
    <w:p w:rsidR="00B24835" w:rsidRDefault="00B24835" w:rsidP="00B24835"/>
    <w:p w:rsidR="00B24835" w:rsidRDefault="00B24835" w:rsidP="00B24835">
      <w:r>
        <w:tab/>
        <w:t>Attorney:</w:t>
      </w:r>
      <w:r>
        <w:tab/>
      </w:r>
      <w:r>
        <w:tab/>
        <w:t>Kevin Gilligan</w:t>
      </w:r>
    </w:p>
    <w:p w:rsidR="00B24835" w:rsidRDefault="00B24835" w:rsidP="00B24835">
      <w:r>
        <w:tab/>
        <w:t>Budget Officer:</w:t>
      </w:r>
      <w:r>
        <w:tab/>
        <w:t>Tom Chartrand</w:t>
      </w:r>
    </w:p>
    <w:p w:rsidR="00B24835" w:rsidRDefault="00B24835" w:rsidP="00B24835">
      <w:r>
        <w:tab/>
      </w:r>
    </w:p>
    <w:p w:rsidR="00B24835" w:rsidRDefault="00B24835" w:rsidP="00B24835">
      <w:r>
        <w:tab/>
        <w:t>Others Present:</w:t>
      </w:r>
      <w:r>
        <w:tab/>
      </w:r>
      <w:r w:rsidR="00C75F61">
        <w:t>Stephen &amp; Kathy Pitoniak</w:t>
      </w:r>
    </w:p>
    <w:p w:rsidR="00C75F61" w:rsidRDefault="00C75F61" w:rsidP="00B24835">
      <w:r>
        <w:tab/>
      </w:r>
      <w:r>
        <w:tab/>
      </w:r>
      <w:r>
        <w:tab/>
      </w:r>
      <w:r>
        <w:tab/>
        <w:t>Caitlyn Campbell</w:t>
      </w:r>
    </w:p>
    <w:p w:rsidR="00C75F61" w:rsidRDefault="00C75F61" w:rsidP="00B24835">
      <w:r>
        <w:tab/>
      </w:r>
      <w:r>
        <w:tab/>
      </w:r>
      <w:r>
        <w:tab/>
      </w:r>
      <w:r>
        <w:tab/>
        <w:t>Kaitlyn Koons</w:t>
      </w:r>
    </w:p>
    <w:p w:rsidR="00C75F61" w:rsidRDefault="00C75F61" w:rsidP="00B24835">
      <w:r>
        <w:tab/>
      </w:r>
      <w:r>
        <w:tab/>
      </w:r>
      <w:r>
        <w:tab/>
      </w:r>
      <w:r>
        <w:tab/>
        <w:t>Geoff Lloyd</w:t>
      </w:r>
    </w:p>
    <w:p w:rsidR="00C75F61" w:rsidRDefault="00C75F61" w:rsidP="00B24835">
      <w:r>
        <w:tab/>
      </w:r>
      <w:r>
        <w:tab/>
      </w:r>
      <w:r>
        <w:tab/>
      </w:r>
      <w:r>
        <w:tab/>
        <w:t xml:space="preserve">Michelle </w:t>
      </w:r>
      <w:proofErr w:type="spellStart"/>
      <w:r>
        <w:t>Blust</w:t>
      </w:r>
      <w:proofErr w:type="spellEnd"/>
    </w:p>
    <w:p w:rsidR="00B24835" w:rsidRDefault="00C75F61" w:rsidP="00B24835">
      <w:r>
        <w:tab/>
      </w:r>
      <w:r>
        <w:tab/>
      </w:r>
      <w:r>
        <w:tab/>
      </w:r>
      <w:r w:rsidR="00B24835">
        <w:tab/>
        <w:t>Mike Stiner, ZBA Member</w:t>
      </w:r>
    </w:p>
    <w:p w:rsidR="00B24835" w:rsidRDefault="00B24835" w:rsidP="00B24835">
      <w:r>
        <w:tab/>
      </w:r>
      <w:r>
        <w:tab/>
      </w:r>
      <w:r>
        <w:tab/>
      </w:r>
      <w:r>
        <w:tab/>
        <w:t>Jeff Murray, Resident</w:t>
      </w:r>
    </w:p>
    <w:p w:rsidR="00C75F61" w:rsidRDefault="00B24835" w:rsidP="00C75F61">
      <w:r>
        <w:tab/>
      </w:r>
      <w:r>
        <w:tab/>
      </w:r>
      <w:r>
        <w:tab/>
      </w:r>
      <w:r>
        <w:tab/>
      </w:r>
      <w:r w:rsidR="00C75F61">
        <w:t>Samantha &amp; Jeff Lloyd</w:t>
      </w:r>
    </w:p>
    <w:p w:rsidR="00C75F61" w:rsidRDefault="00C75F61" w:rsidP="00C75F61">
      <w:r>
        <w:tab/>
      </w:r>
      <w:r>
        <w:tab/>
      </w:r>
      <w:r>
        <w:tab/>
      </w:r>
      <w:r>
        <w:tab/>
        <w:t xml:space="preserve">Lori </w:t>
      </w:r>
      <w:proofErr w:type="spellStart"/>
      <w:r>
        <w:t>Beirman</w:t>
      </w:r>
      <w:proofErr w:type="spellEnd"/>
    </w:p>
    <w:p w:rsidR="00C75F61" w:rsidRDefault="00C75F61" w:rsidP="00C75F61">
      <w:r>
        <w:tab/>
      </w:r>
      <w:r>
        <w:tab/>
      </w:r>
      <w:r>
        <w:tab/>
      </w:r>
      <w:r>
        <w:tab/>
        <w:t xml:space="preserve">Dan </w:t>
      </w:r>
      <w:proofErr w:type="spellStart"/>
      <w:r>
        <w:t>Campitel</w:t>
      </w:r>
      <w:r w:rsidR="00F9636A">
        <w:t>l</w:t>
      </w:r>
      <w:r>
        <w:t>o</w:t>
      </w:r>
      <w:proofErr w:type="spellEnd"/>
    </w:p>
    <w:p w:rsidR="00B24835" w:rsidRDefault="00B24835" w:rsidP="00B24835">
      <w:r>
        <w:tab/>
      </w:r>
      <w:r>
        <w:tab/>
      </w:r>
      <w:r>
        <w:tab/>
      </w:r>
      <w:r>
        <w:tab/>
      </w:r>
      <w:r>
        <w:tab/>
      </w:r>
      <w:r>
        <w:tab/>
      </w:r>
      <w:r>
        <w:tab/>
      </w:r>
    </w:p>
    <w:p w:rsidR="00B24835" w:rsidRDefault="00B24835" w:rsidP="00B24835">
      <w:r>
        <w:tab/>
      </w:r>
      <w:r>
        <w:tab/>
      </w:r>
      <w:r>
        <w:tab/>
      </w:r>
      <w:r>
        <w:tab/>
      </w:r>
      <w:r>
        <w:tab/>
      </w:r>
      <w:r>
        <w:tab/>
      </w:r>
      <w:r>
        <w:tab/>
      </w:r>
      <w:r>
        <w:tab/>
      </w:r>
      <w:r>
        <w:tab/>
      </w:r>
    </w:p>
    <w:p w:rsidR="00B24835" w:rsidRDefault="00B24835" w:rsidP="00B24835">
      <w:r>
        <w:t>1.</w:t>
      </w:r>
      <w:r>
        <w:tab/>
        <w:t xml:space="preserve">Supervisor Fitzpatrick called the meeting to order at 7:00 PM and welcomed all </w:t>
      </w:r>
      <w:r>
        <w:tab/>
        <w:t>in attendance.</w:t>
      </w:r>
    </w:p>
    <w:p w:rsidR="00B24835" w:rsidRDefault="00B24835" w:rsidP="00B24835"/>
    <w:p w:rsidR="00B24835" w:rsidRDefault="00B24835" w:rsidP="00B24835">
      <w:r>
        <w:t>2.</w:t>
      </w:r>
      <w:r>
        <w:tab/>
        <w:t>Pledge to our U.S.</w:t>
      </w:r>
      <w:r w:rsidR="00F9636A">
        <w:t xml:space="preserve"> Flag was led by Councilor Zajac</w:t>
      </w:r>
      <w:r>
        <w:t xml:space="preserve">. </w:t>
      </w:r>
    </w:p>
    <w:p w:rsidR="00B24835" w:rsidRDefault="00B24835" w:rsidP="00B24835"/>
    <w:p w:rsidR="00B24835" w:rsidRDefault="00B24835" w:rsidP="00B24835">
      <w:pPr>
        <w:ind w:left="720" w:hanging="720"/>
      </w:pPr>
      <w:r>
        <w:t>3.</w:t>
      </w:r>
      <w:r>
        <w:tab/>
        <w:t xml:space="preserve">The Town Clerk, Jackie Roorda took the Roll. </w:t>
      </w:r>
      <w:r w:rsidR="00614726">
        <w:t>Councilor Palmer absent, a</w:t>
      </w:r>
      <w:r>
        <w:t xml:space="preserve">ll </w:t>
      </w:r>
      <w:r w:rsidR="00614726">
        <w:t xml:space="preserve">other </w:t>
      </w:r>
      <w:r>
        <w:t>Town Board members present</w:t>
      </w:r>
      <w:r w:rsidR="00614726">
        <w:t>.</w:t>
      </w:r>
    </w:p>
    <w:p w:rsidR="00B24835" w:rsidRDefault="00B24835" w:rsidP="00B24835"/>
    <w:p w:rsidR="00CC0708" w:rsidRDefault="00B24835" w:rsidP="00B24835">
      <w:r>
        <w:t>4.</w:t>
      </w:r>
      <w:r>
        <w:tab/>
        <w:t>The Town Board Minutes of March 13</w:t>
      </w:r>
      <w:r w:rsidRPr="00481D01">
        <w:rPr>
          <w:vertAlign w:val="superscript"/>
        </w:rPr>
        <w:t>th</w:t>
      </w:r>
      <w:r w:rsidR="00CC0708">
        <w:t>, 2018.</w:t>
      </w:r>
    </w:p>
    <w:p w:rsidR="00CC0708" w:rsidRDefault="00CC0708" w:rsidP="00CC0708"/>
    <w:p w:rsidR="00CC0708" w:rsidRDefault="00CC0708" w:rsidP="00CC0708">
      <w:pPr>
        <w:rPr>
          <w:b/>
        </w:rPr>
      </w:pPr>
      <w:r>
        <w:rPr>
          <w:b/>
        </w:rPr>
        <w:t>Councilor Zajac moved</w:t>
      </w:r>
      <w:r w:rsidRPr="00AD4409">
        <w:rPr>
          <w:b/>
        </w:rPr>
        <w:t xml:space="preserve"> a</w:t>
      </w:r>
      <w:r>
        <w:rPr>
          <w:b/>
        </w:rPr>
        <w:t xml:space="preserve">nd Dwyer </w:t>
      </w:r>
      <w:r w:rsidRPr="00AD4409">
        <w:rPr>
          <w:b/>
        </w:rPr>
        <w:t>seconded the motion</w:t>
      </w:r>
      <w:r>
        <w:rPr>
          <w:b/>
        </w:rPr>
        <w:t xml:space="preserve"> to accept the March 13</w:t>
      </w:r>
      <w:r w:rsidRPr="00CC0708">
        <w:rPr>
          <w:b/>
          <w:vertAlign w:val="superscript"/>
        </w:rPr>
        <w:t>th</w:t>
      </w:r>
      <w:r>
        <w:rPr>
          <w:b/>
        </w:rPr>
        <w:t xml:space="preserve">, 2018 Meeting Minutes as submitted by Town Clerk Jackie Bush Roorda.   Motion carried 4 </w:t>
      </w:r>
      <w:r w:rsidRPr="00AD4409">
        <w:rPr>
          <w:b/>
        </w:rPr>
        <w:t>-</w:t>
      </w:r>
      <w:r>
        <w:rPr>
          <w:b/>
        </w:rPr>
        <w:t xml:space="preserve"> </w:t>
      </w:r>
      <w:r w:rsidRPr="00AD4409">
        <w:rPr>
          <w:b/>
        </w:rPr>
        <w:t>0</w:t>
      </w:r>
      <w:r>
        <w:rPr>
          <w:b/>
        </w:rPr>
        <w:t>.</w:t>
      </w:r>
    </w:p>
    <w:p w:rsidR="00CC0708" w:rsidRDefault="00CC0708" w:rsidP="00CC0708">
      <w:pPr>
        <w:rPr>
          <w:b/>
        </w:rPr>
      </w:pPr>
      <w:r>
        <w:rPr>
          <w:b/>
        </w:rPr>
        <w:tab/>
      </w:r>
      <w:r>
        <w:rPr>
          <w:b/>
        </w:rPr>
        <w:tab/>
      </w:r>
    </w:p>
    <w:p w:rsidR="00CC0708" w:rsidRDefault="00CC0708" w:rsidP="00CC0708">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C0708" w:rsidRDefault="00CC0708" w:rsidP="00CC0708">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C0708" w:rsidRDefault="00CC0708" w:rsidP="00CC0708">
      <w:pPr>
        <w:rPr>
          <w:b/>
        </w:rPr>
      </w:pPr>
      <w:r>
        <w:rPr>
          <w:b/>
        </w:rPr>
        <w:lastRenderedPageBreak/>
        <w:tab/>
      </w:r>
      <w:r>
        <w:rPr>
          <w:b/>
        </w:rPr>
        <w:tab/>
        <w:t>Carole Dwyer</w:t>
      </w:r>
      <w:r>
        <w:rPr>
          <w:b/>
        </w:rPr>
        <w:tab/>
      </w:r>
      <w:r>
        <w:rPr>
          <w:b/>
        </w:rPr>
        <w:tab/>
        <w:t>Councilor</w:t>
      </w:r>
      <w:r>
        <w:rPr>
          <w:b/>
        </w:rPr>
        <w:tab/>
      </w:r>
      <w:r>
        <w:rPr>
          <w:b/>
        </w:rPr>
        <w:tab/>
      </w:r>
      <w:r>
        <w:rPr>
          <w:b/>
        </w:rPr>
        <w:tab/>
        <w:t>Voted</w:t>
      </w:r>
      <w:r>
        <w:rPr>
          <w:b/>
        </w:rPr>
        <w:tab/>
      </w:r>
      <w:r>
        <w:rPr>
          <w:b/>
        </w:rPr>
        <w:tab/>
        <w:t>Yes</w:t>
      </w:r>
    </w:p>
    <w:p w:rsidR="00CC0708" w:rsidRDefault="00CC0708" w:rsidP="00CC0708">
      <w:r>
        <w:rPr>
          <w:b/>
        </w:rPr>
        <w:tab/>
      </w:r>
      <w:r>
        <w:rPr>
          <w:b/>
        </w:rPr>
        <w:tab/>
        <w:t>Michael Johnson</w:t>
      </w:r>
      <w:r>
        <w:rPr>
          <w:b/>
        </w:rPr>
        <w:tab/>
      </w:r>
      <w:r>
        <w:rPr>
          <w:b/>
        </w:rPr>
        <w:tab/>
        <w:t>Councilor</w:t>
      </w:r>
      <w:r>
        <w:rPr>
          <w:b/>
        </w:rPr>
        <w:tab/>
      </w:r>
      <w:r>
        <w:rPr>
          <w:b/>
        </w:rPr>
        <w:tab/>
      </w:r>
      <w:r>
        <w:rPr>
          <w:b/>
        </w:rPr>
        <w:tab/>
        <w:t xml:space="preserve">Voted </w:t>
      </w:r>
      <w:r>
        <w:rPr>
          <w:b/>
        </w:rPr>
        <w:tab/>
        <w:t>Yes</w:t>
      </w:r>
    </w:p>
    <w:p w:rsidR="00F9636A" w:rsidRDefault="00F9636A" w:rsidP="00B24835"/>
    <w:p w:rsidR="00F9636A" w:rsidRDefault="00F9636A" w:rsidP="00B24835">
      <w:r>
        <w:t>5.  PUBLIC HEARING</w:t>
      </w:r>
    </w:p>
    <w:p w:rsidR="00BA1766" w:rsidRDefault="00670F29" w:rsidP="00B24835">
      <w:r>
        <w:tab/>
        <w:t>A.  Proposed Local Law No. A-2018</w:t>
      </w:r>
    </w:p>
    <w:p w:rsidR="00670F29" w:rsidRDefault="00670F29" w:rsidP="00B24835"/>
    <w:p w:rsidR="00670F29" w:rsidRDefault="00670F29" w:rsidP="00B24835">
      <w:r>
        <w:t xml:space="preserve">Attorney Gilligan instructed the Town Board to hold the Public Hearing for Local Law A-2018 first and to then hold the Public Hearing for proposed  Local B-2018 regarding  the extension of the Solar moratorium, however if Local Law A-2018 is approved, then nothing has to be done regarding the moratorium.  </w:t>
      </w:r>
    </w:p>
    <w:p w:rsidR="00670F29" w:rsidRDefault="00670F29" w:rsidP="00B24835"/>
    <w:p w:rsidR="00591C1C" w:rsidRDefault="003067D4" w:rsidP="003067D4">
      <w:r>
        <w:t xml:space="preserve">Supervisor Fitzpatrick </w:t>
      </w:r>
      <w:r w:rsidR="00670F29">
        <w:t xml:space="preserve">opened the Public Hearing for Local Law A-2018 </w:t>
      </w:r>
      <w:r w:rsidR="00B80B68">
        <w:t xml:space="preserve">and </w:t>
      </w:r>
      <w:r>
        <w:t xml:space="preserve">asked if there were any questions or concerns regarding Proposed Local Law A-2018.  </w:t>
      </w:r>
      <w:r w:rsidR="00591C1C">
        <w:t xml:space="preserve">None were voiced.  </w:t>
      </w:r>
    </w:p>
    <w:p w:rsidR="00591C1C" w:rsidRDefault="00591C1C" w:rsidP="00591C1C"/>
    <w:p w:rsidR="00591C1C" w:rsidRDefault="00AA0FFA" w:rsidP="00591C1C">
      <w:pPr>
        <w:rPr>
          <w:b/>
        </w:rPr>
      </w:pPr>
      <w:r>
        <w:rPr>
          <w:b/>
        </w:rPr>
        <w:t>Councilor Dwyer</w:t>
      </w:r>
      <w:r w:rsidR="00591C1C">
        <w:rPr>
          <w:b/>
        </w:rPr>
        <w:t xml:space="preserve"> moved</w:t>
      </w:r>
      <w:r w:rsidR="00591C1C" w:rsidRPr="00AD4409">
        <w:rPr>
          <w:b/>
        </w:rPr>
        <w:t xml:space="preserve"> a</w:t>
      </w:r>
      <w:r>
        <w:rPr>
          <w:b/>
        </w:rPr>
        <w:t xml:space="preserve">nd Zajac </w:t>
      </w:r>
      <w:r w:rsidR="00591C1C" w:rsidRPr="00AD4409">
        <w:rPr>
          <w:b/>
        </w:rPr>
        <w:t>seconded the motion</w:t>
      </w:r>
      <w:r w:rsidR="00591C1C">
        <w:rPr>
          <w:b/>
        </w:rPr>
        <w:t xml:space="preserve"> to close the Public Hearing</w:t>
      </w:r>
      <w:r w:rsidR="00FA446B">
        <w:rPr>
          <w:b/>
        </w:rPr>
        <w:t xml:space="preserve"> regarding Local Law A-2018</w:t>
      </w:r>
      <w:r w:rsidR="00591C1C">
        <w:rPr>
          <w:b/>
        </w:rPr>
        <w:t xml:space="preserve">.   Motion carried 4 </w:t>
      </w:r>
      <w:r w:rsidR="00591C1C" w:rsidRPr="00AD4409">
        <w:rPr>
          <w:b/>
        </w:rPr>
        <w:t>-</w:t>
      </w:r>
      <w:r w:rsidR="00591C1C">
        <w:rPr>
          <w:b/>
        </w:rPr>
        <w:t xml:space="preserve"> </w:t>
      </w:r>
      <w:r w:rsidR="00591C1C" w:rsidRPr="00AD4409">
        <w:rPr>
          <w:b/>
        </w:rPr>
        <w:t>0</w:t>
      </w:r>
      <w:r w:rsidR="00591C1C">
        <w:rPr>
          <w:b/>
        </w:rPr>
        <w:t>.</w:t>
      </w:r>
    </w:p>
    <w:p w:rsidR="00591C1C" w:rsidRDefault="00591C1C" w:rsidP="00591C1C">
      <w:pPr>
        <w:rPr>
          <w:b/>
        </w:rPr>
      </w:pPr>
      <w:r>
        <w:rPr>
          <w:b/>
        </w:rPr>
        <w:tab/>
      </w:r>
      <w:r>
        <w:rPr>
          <w:b/>
        </w:rPr>
        <w:tab/>
      </w:r>
    </w:p>
    <w:p w:rsidR="00591C1C" w:rsidRDefault="00591C1C" w:rsidP="00591C1C">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591C1C" w:rsidRDefault="00591C1C" w:rsidP="00591C1C">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591C1C" w:rsidRDefault="00591C1C" w:rsidP="00591C1C">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591C1C" w:rsidRDefault="00591C1C" w:rsidP="00591C1C">
      <w:r>
        <w:rPr>
          <w:b/>
        </w:rPr>
        <w:tab/>
      </w:r>
      <w:r>
        <w:rPr>
          <w:b/>
        </w:rPr>
        <w:tab/>
        <w:t>Michael Johnson</w:t>
      </w:r>
      <w:r>
        <w:rPr>
          <w:b/>
        </w:rPr>
        <w:tab/>
      </w:r>
      <w:r>
        <w:rPr>
          <w:b/>
        </w:rPr>
        <w:tab/>
        <w:t>Councilor</w:t>
      </w:r>
      <w:r>
        <w:rPr>
          <w:b/>
        </w:rPr>
        <w:tab/>
      </w:r>
      <w:r>
        <w:rPr>
          <w:b/>
        </w:rPr>
        <w:tab/>
      </w:r>
      <w:r>
        <w:rPr>
          <w:b/>
        </w:rPr>
        <w:tab/>
        <w:t xml:space="preserve">Voted </w:t>
      </w:r>
      <w:r>
        <w:rPr>
          <w:b/>
        </w:rPr>
        <w:tab/>
        <w:t>Yes</w:t>
      </w:r>
    </w:p>
    <w:p w:rsidR="00591C1C" w:rsidRDefault="00591C1C" w:rsidP="00591C1C"/>
    <w:p w:rsidR="00591C1C" w:rsidRDefault="00591C1C" w:rsidP="00591C1C">
      <w:r>
        <w:t xml:space="preserve">Attorney Gilligan instructed Supervisor Fitzpatrick to hold the Public Hearing for Local Law B-2018 </w:t>
      </w:r>
      <w:r w:rsidR="007B721F">
        <w:t>regarding the</w:t>
      </w:r>
      <w:r>
        <w:t xml:space="preserve"> extension of t</w:t>
      </w:r>
      <w:r w:rsidR="007B721F">
        <w:t xml:space="preserve">he solar moratorium, however since </w:t>
      </w:r>
      <w:r>
        <w:t xml:space="preserve">Local Law A-2018 is approved, then nothing more has to be done regarding the extension of the moratorium.  </w:t>
      </w:r>
    </w:p>
    <w:p w:rsidR="00591C1C" w:rsidRDefault="00591C1C" w:rsidP="003067D4"/>
    <w:p w:rsidR="00591C1C" w:rsidRDefault="00591C1C" w:rsidP="003067D4">
      <w:r>
        <w:t>Therefore, Supervisor Fitzpatric</w:t>
      </w:r>
      <w:r w:rsidR="00324CCB">
        <w:t>k</w:t>
      </w:r>
      <w:r>
        <w:t xml:space="preserve"> opened the Pub</w:t>
      </w:r>
      <w:r w:rsidR="00D72D66">
        <w:t xml:space="preserve">lic Hearing for Local Law B-2018 asking is there are any questions or comments.  </w:t>
      </w:r>
      <w:r w:rsidR="00AA0FFA">
        <w:t xml:space="preserve">None were heard.  </w:t>
      </w:r>
    </w:p>
    <w:p w:rsidR="00AA0FFA" w:rsidRDefault="00AA0FFA" w:rsidP="003067D4"/>
    <w:p w:rsidR="00AA0FFA" w:rsidRDefault="00AA0FFA" w:rsidP="00AA0FFA"/>
    <w:p w:rsidR="00AA0FFA" w:rsidRDefault="00AA0FFA" w:rsidP="00AA0FFA">
      <w:pPr>
        <w:rPr>
          <w:b/>
        </w:rPr>
      </w:pPr>
      <w:r>
        <w:rPr>
          <w:b/>
        </w:rPr>
        <w:t>Councilor Zajac moved</w:t>
      </w:r>
      <w:r w:rsidRPr="00AD4409">
        <w:rPr>
          <w:b/>
        </w:rPr>
        <w:t xml:space="preserve"> a</w:t>
      </w:r>
      <w:r>
        <w:rPr>
          <w:b/>
        </w:rPr>
        <w:t xml:space="preserve">nd Fitzpatrick </w:t>
      </w:r>
      <w:r w:rsidRPr="00AD4409">
        <w:rPr>
          <w:b/>
        </w:rPr>
        <w:t>seconded the motion</w:t>
      </w:r>
      <w:r>
        <w:rPr>
          <w:b/>
        </w:rPr>
        <w:t xml:space="preserve"> to close the Public Hearing regarding Local Law B-2018.   Motion carried 4 </w:t>
      </w:r>
      <w:r w:rsidRPr="00AD4409">
        <w:rPr>
          <w:b/>
        </w:rPr>
        <w:t>-</w:t>
      </w:r>
      <w:r>
        <w:rPr>
          <w:b/>
        </w:rPr>
        <w:t xml:space="preserve"> </w:t>
      </w:r>
      <w:r w:rsidRPr="00AD4409">
        <w:rPr>
          <w:b/>
        </w:rPr>
        <w:t>0</w:t>
      </w:r>
      <w:r>
        <w:rPr>
          <w:b/>
        </w:rPr>
        <w:t>.</w:t>
      </w:r>
    </w:p>
    <w:p w:rsidR="00AA0FFA" w:rsidRDefault="00AA0FFA" w:rsidP="00AA0FFA">
      <w:pPr>
        <w:rPr>
          <w:b/>
        </w:rPr>
      </w:pPr>
      <w:r>
        <w:rPr>
          <w:b/>
        </w:rPr>
        <w:tab/>
      </w:r>
      <w:r>
        <w:rPr>
          <w:b/>
        </w:rPr>
        <w:tab/>
      </w:r>
    </w:p>
    <w:p w:rsidR="00AA0FFA" w:rsidRDefault="00AA0FFA" w:rsidP="00AA0FFA">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AA0FFA" w:rsidRDefault="00AA0FFA" w:rsidP="00AA0FFA">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AA0FFA" w:rsidRDefault="00AA0FFA" w:rsidP="00AA0FFA">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AA0FFA" w:rsidRDefault="00AA0FFA" w:rsidP="00AA0FFA">
      <w:r>
        <w:rPr>
          <w:b/>
        </w:rPr>
        <w:tab/>
      </w:r>
      <w:r>
        <w:rPr>
          <w:b/>
        </w:rPr>
        <w:tab/>
        <w:t>Michael Johnson</w:t>
      </w:r>
      <w:r>
        <w:rPr>
          <w:b/>
        </w:rPr>
        <w:tab/>
      </w:r>
      <w:r>
        <w:rPr>
          <w:b/>
        </w:rPr>
        <w:tab/>
        <w:t>Councilor</w:t>
      </w:r>
      <w:r>
        <w:rPr>
          <w:b/>
        </w:rPr>
        <w:tab/>
      </w:r>
      <w:r>
        <w:rPr>
          <w:b/>
        </w:rPr>
        <w:tab/>
      </w:r>
      <w:r>
        <w:rPr>
          <w:b/>
        </w:rPr>
        <w:tab/>
        <w:t xml:space="preserve">Voted </w:t>
      </w:r>
      <w:r>
        <w:rPr>
          <w:b/>
        </w:rPr>
        <w:tab/>
        <w:t>Yes</w:t>
      </w:r>
    </w:p>
    <w:p w:rsidR="00AA0FFA" w:rsidRDefault="00AA0FFA" w:rsidP="003067D4"/>
    <w:p w:rsidR="00591C1C" w:rsidRDefault="00591C1C" w:rsidP="003067D4"/>
    <w:p w:rsidR="00815B84" w:rsidRDefault="00815B84" w:rsidP="003067D4">
      <w:r>
        <w:t>A resident question</w:t>
      </w:r>
      <w:r w:rsidR="00D72D66">
        <w:t>ed why the residents weren’t advised</w:t>
      </w:r>
      <w:r>
        <w:t xml:space="preserve"> of the Solar Law</w:t>
      </w:r>
      <w:r w:rsidR="00D72D66">
        <w:t>s</w:t>
      </w:r>
      <w:r>
        <w:t xml:space="preserve"> Public Hearing</w:t>
      </w:r>
      <w:r w:rsidR="00D72D66">
        <w:t>s</w:t>
      </w:r>
      <w:r>
        <w:t>.  Attorney Gilligan advised that it has been posted in the newspaper on the website, at the post office and town hall and all of the information has been available at the Town Clerks office</w:t>
      </w:r>
      <w:r w:rsidR="00D72D66">
        <w:t xml:space="preserve"> for anyone to review</w:t>
      </w:r>
      <w:r>
        <w:t xml:space="preserve">.  Councilor Dwyer asked that when going </w:t>
      </w:r>
      <w:r w:rsidR="00AA0FFA">
        <w:lastRenderedPageBreak/>
        <w:t>forward, can</w:t>
      </w:r>
      <w:r>
        <w:t xml:space="preserve"> entire proposed Law</w:t>
      </w:r>
      <w:r w:rsidR="00D72D66">
        <w:t>s</w:t>
      </w:r>
      <w:r>
        <w:t xml:space="preserve"> be posted on the </w:t>
      </w:r>
      <w:r w:rsidR="005A4C29">
        <w:t>website.</w:t>
      </w:r>
      <w:r>
        <w:t xml:space="preserve">  Town Cle</w:t>
      </w:r>
      <w:r w:rsidR="00D72D66">
        <w:t xml:space="preserve">rk Jackie Roorda advised that </w:t>
      </w:r>
      <w:r w:rsidR="00AA0FFA">
        <w:t xml:space="preserve">they are and </w:t>
      </w:r>
      <w:r w:rsidR="00D72D66">
        <w:t>this one</w:t>
      </w:r>
      <w:r w:rsidR="00AA0FFA">
        <w:t xml:space="preserve"> </w:t>
      </w:r>
      <w:r>
        <w:t xml:space="preserve">was included in the March minutes.  </w:t>
      </w:r>
    </w:p>
    <w:p w:rsidR="0080168B" w:rsidRDefault="0080168B" w:rsidP="003067D4"/>
    <w:p w:rsidR="00B03647" w:rsidRDefault="00815B84" w:rsidP="00B03647">
      <w:r>
        <w:tab/>
        <w:t>Supervisor Fitzpatrick gave a brief summary</w:t>
      </w:r>
      <w:r w:rsidR="00D72D66">
        <w:t xml:space="preserve"> explaining that the Solar Law and moratorium is for any new construction, includes roof top, freestanding or affixed to another structure, all sizes and regulations regarding solar farms.  He further advised that the law is very similar to others that have bee</w:t>
      </w:r>
      <w:r w:rsidR="00DF5316">
        <w:t>n adopted by other Towns in NYS.  A</w:t>
      </w:r>
      <w:r w:rsidR="00D72D66">
        <w:t xml:space="preserve"> committee </w:t>
      </w:r>
      <w:r w:rsidR="00DF5316">
        <w:t>was for</w:t>
      </w:r>
      <w:r w:rsidR="00EA5E62">
        <w:t>med to review the proposed law including</w:t>
      </w:r>
      <w:r w:rsidR="00DF5316">
        <w:t xml:space="preserve"> the Ag Committee, headed by Councilor Palmer</w:t>
      </w:r>
      <w:r w:rsidR="00EA5E62">
        <w:t>,</w:t>
      </w:r>
      <w:r w:rsidR="00DF5316">
        <w:t xml:space="preserve"> </w:t>
      </w:r>
      <w:r w:rsidR="00EA5E62">
        <w:t xml:space="preserve">and </w:t>
      </w:r>
      <w:r w:rsidR="00D72D66">
        <w:t xml:space="preserve">some changes that work better for the </w:t>
      </w:r>
      <w:r w:rsidR="00B03647">
        <w:t>Town of LaFayette</w:t>
      </w:r>
      <w:r w:rsidR="00EA5E62">
        <w:t xml:space="preserve"> were made</w:t>
      </w:r>
      <w:r w:rsidR="00B03647">
        <w:t xml:space="preserve">.  Mostly the changes </w:t>
      </w:r>
      <w:r w:rsidR="00D72D66">
        <w:t xml:space="preserve">were </w:t>
      </w:r>
      <w:r w:rsidR="00DF5316">
        <w:t>aesthetic</w:t>
      </w:r>
      <w:r w:rsidR="00B03647">
        <w:t xml:space="preserve"> following State Fire Code and</w:t>
      </w:r>
      <w:r w:rsidR="00DF5316">
        <w:t xml:space="preserve"> following the same permitting</w:t>
      </w:r>
      <w:r w:rsidR="00B03647">
        <w:t xml:space="preserve"> format/ordinances already in place for the Town and follows NYS Building Code compliance</w:t>
      </w:r>
      <w:r w:rsidR="00F65515">
        <w:t xml:space="preserve">. </w:t>
      </w:r>
      <w:r w:rsidR="00B03647">
        <w:t xml:space="preserve"> </w:t>
      </w:r>
      <w:r w:rsidR="00F65515">
        <w:t xml:space="preserve">As far as large solar farms, this Law will protect the Town by having the best regulations possible, especially in the instance the solar farm is no longer utilized, to prevent them from just abandoning the solar farm without a plan to dismantle and clean up the site.   </w:t>
      </w:r>
    </w:p>
    <w:p w:rsidR="00B03647" w:rsidRDefault="00B03647" w:rsidP="00B03647"/>
    <w:p w:rsidR="00EA5E62" w:rsidRDefault="00F65515" w:rsidP="003067D4">
      <w:r>
        <w:tab/>
      </w:r>
      <w:r w:rsidR="00B03647">
        <w:t>Councilor Johnson commented that one of the last</w:t>
      </w:r>
      <w:r w:rsidR="007A521C">
        <w:t xml:space="preserve"> decision</w:t>
      </w:r>
      <w:r w:rsidR="00B03647">
        <w:t>s was</w:t>
      </w:r>
      <w:r w:rsidR="007A521C">
        <w:t xml:space="preserve"> to change the minimum 75’ </w:t>
      </w:r>
      <w:r w:rsidR="005A4C29">
        <w:t xml:space="preserve">street frontage </w:t>
      </w:r>
      <w:r w:rsidR="007A521C">
        <w:t>to 60’ minimum street frontage</w:t>
      </w:r>
      <w:r w:rsidR="00DF5316">
        <w:t>;</w:t>
      </w:r>
      <w:r w:rsidR="007A521C">
        <w:t xml:space="preserve"> </w:t>
      </w:r>
      <w:r w:rsidR="00B03647">
        <w:t xml:space="preserve">and also that there is a simple application through </w:t>
      </w:r>
      <w:r w:rsidR="003067D4">
        <w:t>N</w:t>
      </w:r>
      <w:r w:rsidR="00EA5E62">
        <w:t>YSERTA for Solar permits</w:t>
      </w:r>
      <w:r w:rsidR="00B03647">
        <w:t>.</w:t>
      </w:r>
      <w:r w:rsidR="00DF5316">
        <w:t xml:space="preserve"> </w:t>
      </w:r>
      <w:r w:rsidR="005A4C29">
        <w:t>It</w:t>
      </w:r>
      <w:r w:rsidR="00DF5316">
        <w:t xml:space="preserve"> was taken to the </w:t>
      </w:r>
      <w:r w:rsidR="003067D4">
        <w:t xml:space="preserve">Ag District and </w:t>
      </w:r>
      <w:r w:rsidR="00B03647">
        <w:t xml:space="preserve">follows </w:t>
      </w:r>
      <w:r w:rsidR="003067D4">
        <w:t>NYS Building Code compliance</w:t>
      </w:r>
      <w:r>
        <w:t>.</w:t>
      </w:r>
    </w:p>
    <w:p w:rsidR="00F65515" w:rsidRDefault="00F65515" w:rsidP="003067D4"/>
    <w:p w:rsidR="00EA5E62" w:rsidRDefault="00EA5E62" w:rsidP="003067D4">
      <w:r>
        <w:tab/>
        <w:t xml:space="preserve">A resident questioned if the company who was looking to construct a solar farm off of Apulia and Paladino Road was still planning of applying for it.  Attorney Gilligan advised that </w:t>
      </w:r>
      <w:r w:rsidR="00FA446B">
        <w:t xml:space="preserve">if </w:t>
      </w:r>
      <w:r>
        <w:t xml:space="preserve">they </w:t>
      </w:r>
      <w:r w:rsidR="00FA446B">
        <w:t>do wish to proceed they would</w:t>
      </w:r>
      <w:r>
        <w:t xml:space="preserve"> have to follow the same procedures as before, meeting all the regulations and going before the Planning Board for their approval before any solar farm can be constructed.  Residents Samantha &amp; Jeff Lloyd questioned if all residents with existing solar power will be grandfather in and advised that they </w:t>
      </w:r>
      <w:r w:rsidR="007B721F">
        <w:t xml:space="preserve">are </w:t>
      </w:r>
      <w:r>
        <w:t>pro-solar.  Gilligan advised that they will be grandfathered in</w:t>
      </w:r>
      <w:r w:rsidR="00FA446B">
        <w:t>.  Fitzpatrick asked if there were any further comments.  None were heard.</w:t>
      </w:r>
    </w:p>
    <w:p w:rsidR="00451890" w:rsidRDefault="00451890" w:rsidP="003067D4"/>
    <w:p w:rsidR="0080168B" w:rsidRPr="00BA3377" w:rsidRDefault="0080168B" w:rsidP="0080168B">
      <w:pPr>
        <w:jc w:val="center"/>
        <w:rPr>
          <w:b/>
          <w:sz w:val="28"/>
        </w:rPr>
      </w:pPr>
      <w:r>
        <w:fldChar w:fldCharType="begin"/>
      </w:r>
      <w:r>
        <w:instrText xml:space="preserve"> SEQ CHAPTER \h \r 1</w:instrText>
      </w:r>
      <w:r>
        <w:fldChar w:fldCharType="end"/>
      </w:r>
      <w:r>
        <w:rPr>
          <w:b/>
        </w:rPr>
        <w:t>TOWN OF LAFAYETTE</w:t>
      </w:r>
    </w:p>
    <w:p w:rsidR="0080168B" w:rsidRPr="00BA3377" w:rsidRDefault="0080168B" w:rsidP="0080168B">
      <w:pPr>
        <w:jc w:val="center"/>
        <w:rPr>
          <w:b/>
        </w:rPr>
      </w:pPr>
      <w:r>
        <w:rPr>
          <w:b/>
        </w:rPr>
        <w:t>TOWN BOARD RESOLUTION</w:t>
      </w:r>
    </w:p>
    <w:p w:rsidR="0080168B" w:rsidRDefault="0080168B" w:rsidP="0080168B">
      <w:pPr>
        <w:jc w:val="center"/>
      </w:pPr>
    </w:p>
    <w:p w:rsidR="0080168B" w:rsidRPr="00BA3377" w:rsidRDefault="0080168B" w:rsidP="0080168B">
      <w:pPr>
        <w:jc w:val="center"/>
        <w:rPr>
          <w:b/>
        </w:rPr>
      </w:pPr>
      <w:r>
        <w:rPr>
          <w:b/>
        </w:rPr>
        <w:t>April 10, 2018</w:t>
      </w:r>
    </w:p>
    <w:p w:rsidR="0080168B" w:rsidRDefault="0080168B" w:rsidP="0080168B">
      <w:pPr>
        <w:jc w:val="both"/>
        <w:rPr>
          <w:b/>
          <w:sz w:val="28"/>
        </w:rPr>
      </w:pPr>
    </w:p>
    <w:p w:rsidR="0080168B" w:rsidRDefault="0080168B" w:rsidP="0080168B">
      <w:pPr>
        <w:spacing w:line="480" w:lineRule="auto"/>
        <w:ind w:firstLine="720"/>
        <w:jc w:val="both"/>
      </w:pPr>
      <w:r>
        <w:t xml:space="preserve">The following resolution was offered by Supervisor Fitzpatrick, who moved its adoption, seconded by </w:t>
      </w:r>
      <w:r w:rsidRPr="00F61FF2">
        <w:t xml:space="preserve">Councilor </w:t>
      </w:r>
      <w:r>
        <w:t>Dwyer to wit:</w:t>
      </w:r>
    </w:p>
    <w:p w:rsidR="0080168B" w:rsidRDefault="0080168B" w:rsidP="0080168B">
      <w:pPr>
        <w:spacing w:line="480" w:lineRule="auto"/>
        <w:ind w:firstLine="720"/>
        <w:jc w:val="both"/>
      </w:pPr>
      <w:r>
        <w:rPr>
          <w:b/>
        </w:rPr>
        <w:t>WHEREAS</w:t>
      </w:r>
      <w:r>
        <w:t xml:space="preserve">, pursuant to the provisions of the Municipal Home Rule Law, proposed Local Law A-2018 to amend the 1970 Zoning Ordinance of the Town of LaFayette to add a new article regulating solar energy systems in the Town, was presented and introduced </w:t>
      </w:r>
      <w:r>
        <w:lastRenderedPageBreak/>
        <w:t xml:space="preserve">at a regular meeting of the Town Board of the Town of LaFayette held March 13, 2018; and </w:t>
      </w:r>
    </w:p>
    <w:p w:rsidR="0080168B" w:rsidRDefault="0080168B" w:rsidP="0080168B">
      <w:pPr>
        <w:spacing w:line="480" w:lineRule="auto"/>
        <w:ind w:firstLine="720"/>
        <w:jc w:val="both"/>
      </w:pPr>
      <w:r>
        <w:rPr>
          <w:b/>
        </w:rPr>
        <w:t>WHEREAS</w:t>
      </w:r>
      <w:r>
        <w:t xml:space="preserve">, a public hearing was held on said proposed Local Law No. A-2018 on April 10, 2018 by the Town Board of the Town of LaFayette and proof of publication of notice of such public hearing, as required by law, having been submitted and filed, and all persons desiring to be heard in connection with said proposed local law having been heard, and said proposed local law having been in the possession of the members of the Town Board of the Town of LaFayette in its final form in the manner required by Section 20 of the Municipal Home Rule of the State of New York; and </w:t>
      </w:r>
    </w:p>
    <w:p w:rsidR="0080168B" w:rsidRDefault="0080168B" w:rsidP="0080168B">
      <w:pPr>
        <w:spacing w:line="480" w:lineRule="auto"/>
        <w:ind w:firstLine="720"/>
        <w:jc w:val="both"/>
      </w:pPr>
      <w:r>
        <w:rPr>
          <w:b/>
        </w:rPr>
        <w:t>WHEREAS</w:t>
      </w:r>
      <w:r>
        <w:t>, at its March 13, 2018 meeting the Town Board determined that this proposed legislation is a Type I action and issued a negative declaration for purposes of SEQR, thus concluding the environmental review process; and</w:t>
      </w:r>
    </w:p>
    <w:p w:rsidR="0080168B" w:rsidRDefault="0080168B" w:rsidP="0080168B">
      <w:pPr>
        <w:spacing w:line="480" w:lineRule="auto"/>
        <w:ind w:firstLine="720"/>
        <w:jc w:val="both"/>
      </w:pPr>
      <w:r>
        <w:rPr>
          <w:b/>
        </w:rPr>
        <w:t>WHEREAS</w:t>
      </w:r>
      <w:r>
        <w:t>, this proposed Local Law was referred to the Onondaga County Planning Board; and</w:t>
      </w:r>
    </w:p>
    <w:p w:rsidR="0080168B" w:rsidRDefault="0080168B" w:rsidP="0080168B">
      <w:pPr>
        <w:spacing w:line="480" w:lineRule="auto"/>
        <w:jc w:val="both"/>
      </w:pPr>
      <w:r>
        <w:tab/>
      </w:r>
      <w:r>
        <w:rPr>
          <w:b/>
        </w:rPr>
        <w:t xml:space="preserve">WHEREAS, </w:t>
      </w:r>
      <w:r>
        <w:t xml:space="preserve">by </w:t>
      </w:r>
      <w:r w:rsidRPr="00982BA4">
        <w:t xml:space="preserve">resolution dated </w:t>
      </w:r>
      <w:r>
        <w:t>March 21, 2018, the County Planning Board determined that this application will have no significant adverse inter-community or county-wide implications; and</w:t>
      </w:r>
    </w:p>
    <w:p w:rsidR="0080168B" w:rsidRPr="00EC6430" w:rsidRDefault="0080168B" w:rsidP="0080168B">
      <w:pPr>
        <w:spacing w:line="480" w:lineRule="auto"/>
        <w:ind w:firstLine="720"/>
        <w:jc w:val="both"/>
      </w:pPr>
      <w:r>
        <w:rPr>
          <w:b/>
        </w:rPr>
        <w:t xml:space="preserve">WHEREAS, </w:t>
      </w:r>
      <w:r>
        <w:t>the Town Board as lead agency, provided circulation and publication of the negative declaration in the Environmental Notice Bulletin (ENB) as required by 6 NYCRR §617; and</w:t>
      </w:r>
    </w:p>
    <w:p w:rsidR="0080168B" w:rsidRDefault="0080168B" w:rsidP="0080168B">
      <w:pPr>
        <w:spacing w:line="480" w:lineRule="auto"/>
        <w:ind w:firstLine="720"/>
        <w:jc w:val="both"/>
      </w:pPr>
      <w:r>
        <w:rPr>
          <w:b/>
        </w:rPr>
        <w:t>WHEREAS</w:t>
      </w:r>
      <w:r>
        <w:t>, it is in the public interest to enact said Proposed Local Law No. A-2018.</w:t>
      </w:r>
    </w:p>
    <w:p w:rsidR="0080168B" w:rsidRDefault="0080168B" w:rsidP="0080168B">
      <w:pPr>
        <w:spacing w:line="480" w:lineRule="auto"/>
        <w:ind w:firstLine="720"/>
        <w:jc w:val="both"/>
      </w:pPr>
      <w:r>
        <w:rPr>
          <w:b/>
        </w:rPr>
        <w:t>NOW, THEREFORE</w:t>
      </w:r>
      <w:r>
        <w:t xml:space="preserve">, it is </w:t>
      </w:r>
    </w:p>
    <w:p w:rsidR="0080168B" w:rsidRDefault="0080168B" w:rsidP="0080168B">
      <w:pPr>
        <w:spacing w:line="480" w:lineRule="auto"/>
        <w:ind w:firstLine="720"/>
        <w:jc w:val="both"/>
      </w:pPr>
      <w:r>
        <w:rPr>
          <w:b/>
        </w:rPr>
        <w:lastRenderedPageBreak/>
        <w:t>RESOLVED AND DETERMINED</w:t>
      </w:r>
      <w:r>
        <w:t>, that the Town Board of the Town of LaFayette, LaFayette County, New York, does hereby enact Proposed Local Law No. A-2018 as Local Law No. 1-2018 as follows:</w:t>
      </w:r>
    </w:p>
    <w:p w:rsidR="0080168B" w:rsidRPr="00514AA6"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 xml:space="preserve">TOWN OF </w:t>
      </w:r>
      <w:r>
        <w:rPr>
          <w:rFonts w:ascii="Times New Roman" w:hAnsi="Times New Roman"/>
          <w:b/>
          <w:sz w:val="24"/>
          <w:szCs w:val="24"/>
        </w:rPr>
        <w:t>LAFAYETTE</w:t>
      </w:r>
    </w:p>
    <w:p w:rsidR="0080168B" w:rsidRPr="00514AA6" w:rsidRDefault="0080168B" w:rsidP="0080168B">
      <w:pPr>
        <w:pStyle w:val="NoSpacing"/>
        <w:spacing w:after="180"/>
        <w:jc w:val="center"/>
        <w:rPr>
          <w:rFonts w:ascii="Times New Roman" w:hAnsi="Times New Roman"/>
          <w:b/>
          <w:sz w:val="24"/>
          <w:szCs w:val="24"/>
        </w:rPr>
      </w:pPr>
      <w:r w:rsidRPr="00514AA6">
        <w:rPr>
          <w:rFonts w:ascii="Times New Roman" w:hAnsi="Times New Roman"/>
          <w:b/>
          <w:sz w:val="24"/>
          <w:szCs w:val="24"/>
        </w:rPr>
        <w:t xml:space="preserve">PROPOSED LOCAL LAW NO. </w:t>
      </w:r>
      <w:r>
        <w:rPr>
          <w:rFonts w:ascii="Times New Roman" w:hAnsi="Times New Roman"/>
          <w:b/>
          <w:sz w:val="24"/>
          <w:szCs w:val="24"/>
        </w:rPr>
        <w:t>1 OF 2018</w:t>
      </w:r>
    </w:p>
    <w:p w:rsidR="0080168B" w:rsidRDefault="0080168B" w:rsidP="0080168B">
      <w:pPr>
        <w:pStyle w:val="NoSpacing"/>
        <w:jc w:val="center"/>
        <w:rPr>
          <w:rFonts w:ascii="Times New Roman" w:hAnsi="Times New Roman"/>
          <w:b/>
          <w:sz w:val="24"/>
          <w:szCs w:val="24"/>
        </w:rPr>
      </w:pPr>
      <w:bookmarkStart w:id="1" w:name="_Hlk492378209"/>
      <w:r w:rsidRPr="00514AA6">
        <w:rPr>
          <w:rFonts w:ascii="Times New Roman" w:hAnsi="Times New Roman"/>
          <w:b/>
          <w:sz w:val="24"/>
          <w:szCs w:val="24"/>
        </w:rPr>
        <w:t xml:space="preserve">A LOCAL LAW TO AMEND </w:t>
      </w:r>
      <w:r>
        <w:rPr>
          <w:rFonts w:ascii="Times New Roman" w:hAnsi="Times New Roman"/>
          <w:b/>
          <w:sz w:val="24"/>
          <w:szCs w:val="24"/>
        </w:rPr>
        <w:t>THE 1970 ZONING ORDINANCE</w:t>
      </w:r>
    </w:p>
    <w:p w:rsidR="0080168B"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 xml:space="preserve">OF THE TOWN OF </w:t>
      </w:r>
      <w:r>
        <w:rPr>
          <w:rFonts w:ascii="Times New Roman" w:hAnsi="Times New Roman"/>
          <w:b/>
          <w:sz w:val="24"/>
          <w:szCs w:val="24"/>
        </w:rPr>
        <w:t>LAFAYETTE</w:t>
      </w:r>
      <w:r w:rsidRPr="00514AA6">
        <w:rPr>
          <w:rFonts w:ascii="Times New Roman" w:hAnsi="Times New Roman"/>
          <w:b/>
          <w:sz w:val="24"/>
          <w:szCs w:val="24"/>
        </w:rPr>
        <w:t xml:space="preserve"> TO ADD A NEW </w:t>
      </w:r>
      <w:r>
        <w:rPr>
          <w:rFonts w:ascii="Times New Roman" w:hAnsi="Times New Roman"/>
          <w:b/>
          <w:sz w:val="24"/>
          <w:szCs w:val="24"/>
        </w:rPr>
        <w:t>ARTICLE</w:t>
      </w:r>
    </w:p>
    <w:p w:rsidR="0080168B" w:rsidRPr="00514AA6" w:rsidRDefault="0080168B" w:rsidP="0080168B">
      <w:pPr>
        <w:pStyle w:val="NoSpacing"/>
        <w:jc w:val="center"/>
        <w:rPr>
          <w:rFonts w:ascii="Times New Roman" w:hAnsi="Times New Roman"/>
          <w:b/>
          <w:sz w:val="24"/>
          <w:szCs w:val="24"/>
        </w:rPr>
      </w:pPr>
      <w:r w:rsidRPr="00514AA6">
        <w:rPr>
          <w:rFonts w:ascii="Times New Roman" w:hAnsi="Times New Roman"/>
          <w:b/>
          <w:sz w:val="24"/>
          <w:szCs w:val="24"/>
        </w:rPr>
        <w:t>REGULATING</w:t>
      </w:r>
      <w:r>
        <w:rPr>
          <w:rFonts w:ascii="Times New Roman" w:hAnsi="Times New Roman"/>
          <w:b/>
          <w:sz w:val="24"/>
          <w:szCs w:val="24"/>
        </w:rPr>
        <w:t xml:space="preserve"> </w:t>
      </w:r>
      <w:r w:rsidRPr="00514AA6">
        <w:rPr>
          <w:rFonts w:ascii="Times New Roman" w:hAnsi="Times New Roman"/>
          <w:b/>
          <w:sz w:val="24"/>
          <w:szCs w:val="24"/>
        </w:rPr>
        <w:t>SOLAR ENERGY SYSTEMS IN THE TOWN</w:t>
      </w:r>
    </w:p>
    <w:p w:rsidR="0080168B" w:rsidRPr="00514AA6" w:rsidRDefault="0080168B" w:rsidP="0080168B">
      <w:pPr>
        <w:pStyle w:val="NoSpacing"/>
        <w:rPr>
          <w:rFonts w:ascii="Times New Roman" w:hAnsi="Times New Roman"/>
          <w:sz w:val="24"/>
          <w:szCs w:val="24"/>
        </w:rPr>
      </w:pPr>
    </w:p>
    <w:p w:rsidR="0080168B" w:rsidRPr="00514AA6" w:rsidRDefault="0080168B" w:rsidP="0080168B">
      <w:pPr>
        <w:pStyle w:val="NoSpacing"/>
        <w:spacing w:after="180"/>
        <w:rPr>
          <w:rFonts w:ascii="Times New Roman" w:hAnsi="Times New Roman"/>
          <w:sz w:val="24"/>
          <w:szCs w:val="24"/>
        </w:rPr>
      </w:pPr>
      <w:r w:rsidRPr="00514AA6">
        <w:rPr>
          <w:rFonts w:ascii="Times New Roman" w:hAnsi="Times New Roman"/>
          <w:sz w:val="24"/>
          <w:szCs w:val="24"/>
        </w:rPr>
        <w:t xml:space="preserve">Be it enacted by the Town Board of the Town of </w:t>
      </w:r>
      <w:r>
        <w:rPr>
          <w:rFonts w:ascii="Times New Roman" w:hAnsi="Times New Roman"/>
          <w:sz w:val="24"/>
          <w:szCs w:val="24"/>
        </w:rPr>
        <w:t>LaFayette</w:t>
      </w:r>
      <w:r w:rsidRPr="00514AA6">
        <w:rPr>
          <w:rFonts w:ascii="Times New Roman" w:hAnsi="Times New Roman"/>
          <w:sz w:val="24"/>
          <w:szCs w:val="24"/>
        </w:rPr>
        <w:t xml:space="preserve"> as follows:</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1.</w:t>
      </w:r>
      <w:r w:rsidRPr="00514AA6">
        <w:rPr>
          <w:rFonts w:ascii="Times New Roman" w:hAnsi="Times New Roman"/>
          <w:b/>
          <w:sz w:val="24"/>
          <w:szCs w:val="24"/>
        </w:rPr>
        <w:tab/>
        <w:t>LEGISLATIVE PURPOSE AND INTENT</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 xml:space="preserve">The purpose of this Local Law is to permit and regulate the construction of solar energy systems in the Town of </w:t>
      </w:r>
      <w:r>
        <w:rPr>
          <w:rFonts w:ascii="Times New Roman" w:hAnsi="Times New Roman"/>
          <w:sz w:val="24"/>
          <w:szCs w:val="24"/>
        </w:rPr>
        <w:t>LaFayette</w:t>
      </w:r>
      <w:r w:rsidRPr="00514AA6">
        <w:rPr>
          <w:rFonts w:ascii="Times New Roman" w:hAnsi="Times New Roman"/>
          <w:sz w:val="24"/>
          <w:szCs w:val="24"/>
        </w:rPr>
        <w:t xml:space="preserve"> in a manner that preserves the health, safety and welfare of the Town while also facilitating the production of renewable energy.</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2</w:t>
      </w:r>
      <w:r w:rsidRPr="00514AA6">
        <w:rPr>
          <w:rFonts w:ascii="Times New Roman" w:hAnsi="Times New Roman"/>
          <w:b/>
          <w:sz w:val="24"/>
          <w:szCs w:val="24"/>
        </w:rPr>
        <w:t>.</w:t>
      </w:r>
      <w:r w:rsidRPr="00514AA6">
        <w:rPr>
          <w:rFonts w:ascii="Times New Roman" w:hAnsi="Times New Roman"/>
          <w:b/>
          <w:sz w:val="24"/>
          <w:szCs w:val="24"/>
        </w:rPr>
        <w:tab/>
        <w:t>AUTHORITY</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This local law is enacted pursuant to the New York State Constitution and New York Municipal Home Rule Law §10.</w:t>
      </w:r>
    </w:p>
    <w:p w:rsidR="0080168B"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SECTION 3</w:t>
      </w:r>
      <w:r w:rsidRPr="00514AA6">
        <w:rPr>
          <w:rFonts w:ascii="Times New Roman" w:hAnsi="Times New Roman"/>
          <w:b/>
          <w:sz w:val="24"/>
          <w:szCs w:val="24"/>
        </w:rPr>
        <w:t>.</w:t>
      </w:r>
      <w:r w:rsidRPr="00514AA6">
        <w:rPr>
          <w:rFonts w:ascii="Times New Roman" w:hAnsi="Times New Roman"/>
          <w:b/>
          <w:sz w:val="24"/>
          <w:szCs w:val="24"/>
        </w:rPr>
        <w:tab/>
      </w:r>
      <w:r>
        <w:rPr>
          <w:rFonts w:ascii="Times New Roman" w:hAnsi="Times New Roman"/>
          <w:b/>
          <w:sz w:val="24"/>
          <w:szCs w:val="24"/>
        </w:rPr>
        <w:t>DEFINITIONS.</w:t>
      </w:r>
    </w:p>
    <w:p w:rsidR="0080168B" w:rsidRDefault="0080168B" w:rsidP="0080168B">
      <w:pPr>
        <w:pStyle w:val="NoSpacing"/>
        <w:spacing w:after="180"/>
        <w:ind w:firstLine="720"/>
        <w:jc w:val="both"/>
        <w:rPr>
          <w:rFonts w:ascii="Times New Roman" w:hAnsi="Times New Roman"/>
          <w:sz w:val="24"/>
          <w:szCs w:val="24"/>
        </w:rPr>
      </w:pPr>
      <w:r>
        <w:rPr>
          <w:rFonts w:ascii="Times New Roman" w:hAnsi="Times New Roman"/>
          <w:sz w:val="24"/>
          <w:szCs w:val="24"/>
        </w:rPr>
        <w:t xml:space="preserve">Article VIII, Section B (“Particular Definition”) </w:t>
      </w:r>
      <w:r w:rsidRPr="005C3417">
        <w:rPr>
          <w:rFonts w:ascii="Times New Roman" w:hAnsi="Times New Roman"/>
          <w:sz w:val="24"/>
          <w:szCs w:val="24"/>
        </w:rPr>
        <w:t xml:space="preserve">of </w:t>
      </w:r>
      <w:r>
        <w:rPr>
          <w:rFonts w:ascii="Times New Roman" w:hAnsi="Times New Roman"/>
          <w:sz w:val="24"/>
          <w:szCs w:val="24"/>
        </w:rPr>
        <w:t>t</w:t>
      </w:r>
      <w:r w:rsidRPr="005C3417">
        <w:rPr>
          <w:rFonts w:ascii="Times New Roman" w:hAnsi="Times New Roman"/>
          <w:sz w:val="24"/>
          <w:szCs w:val="24"/>
        </w:rPr>
        <w:t>he</w:t>
      </w:r>
      <w:r>
        <w:rPr>
          <w:rFonts w:ascii="Times New Roman" w:hAnsi="Times New Roman"/>
          <w:sz w:val="24"/>
          <w:szCs w:val="24"/>
        </w:rPr>
        <w:t xml:space="preserve"> 1970 Zoning Ordinance of the</w:t>
      </w:r>
      <w:r w:rsidRPr="005C3417">
        <w:rPr>
          <w:rFonts w:ascii="Times New Roman" w:hAnsi="Times New Roman"/>
          <w:sz w:val="24"/>
          <w:szCs w:val="24"/>
        </w:rPr>
        <w:t xml:space="preserve"> Town of </w:t>
      </w:r>
      <w:r>
        <w:rPr>
          <w:rFonts w:ascii="Times New Roman" w:hAnsi="Times New Roman"/>
          <w:sz w:val="24"/>
          <w:szCs w:val="24"/>
        </w:rPr>
        <w:t>LaFayette</w:t>
      </w:r>
      <w:r w:rsidRPr="005C3417">
        <w:rPr>
          <w:rFonts w:ascii="Times New Roman" w:hAnsi="Times New Roman"/>
          <w:sz w:val="24"/>
          <w:szCs w:val="24"/>
        </w:rPr>
        <w:t xml:space="preserve"> is hereby amended to add the following definitions:</w:t>
      </w:r>
    </w:p>
    <w:p w:rsidR="0080168B" w:rsidRPr="0038077B" w:rsidRDefault="0080168B" w:rsidP="0080168B">
      <w:pPr>
        <w:pStyle w:val="NoSpacing"/>
        <w:spacing w:after="180"/>
        <w:ind w:left="720" w:right="720"/>
        <w:jc w:val="both"/>
        <w:rPr>
          <w:rFonts w:ascii="Times New Roman" w:eastAsia="Times New Roman" w:hAnsi="Times New Roman"/>
          <w:sz w:val="24"/>
          <w:szCs w:val="24"/>
        </w:rPr>
      </w:pPr>
      <w:r>
        <w:rPr>
          <w:rFonts w:ascii="Times New Roman" w:eastAsia="Times New Roman" w:hAnsi="Times New Roman"/>
          <w:b/>
          <w:sz w:val="24"/>
          <w:szCs w:val="24"/>
        </w:rPr>
        <w:t xml:space="preserve">“CODE ENFORCEMENT OFFICER </w:t>
      </w:r>
      <w:r w:rsidRPr="0038077B">
        <w:rPr>
          <w:rFonts w:ascii="Times New Roman" w:eastAsia="Times New Roman" w:hAnsi="Times New Roman"/>
          <w:sz w:val="24"/>
          <w:szCs w:val="24"/>
        </w:rPr>
        <w:t>–</w:t>
      </w:r>
      <w:r>
        <w:rPr>
          <w:rFonts w:ascii="Times New Roman" w:eastAsia="Times New Roman" w:hAnsi="Times New Roman"/>
          <w:b/>
          <w:sz w:val="24"/>
          <w:szCs w:val="24"/>
        </w:rPr>
        <w:t xml:space="preserve"> </w:t>
      </w:r>
      <w:r w:rsidRPr="00C63CE8">
        <w:rPr>
          <w:rFonts w:ascii="Times New Roman" w:eastAsia="Times New Roman" w:hAnsi="Times New Roman"/>
          <w:sz w:val="24"/>
          <w:szCs w:val="24"/>
        </w:rPr>
        <w:t>The Code Enforcement Officer appointed or hired by the Town Board of the Town of LaFayette.</w:t>
      </w:r>
      <w:r>
        <w:rPr>
          <w:rFonts w:ascii="Times New Roman" w:eastAsia="Times New Roman" w:hAnsi="Times New Roman"/>
          <w:b/>
          <w:sz w:val="24"/>
          <w:szCs w:val="24"/>
        </w:rPr>
        <w:t xml:space="preserve">   </w:t>
      </w:r>
      <w:r w:rsidRPr="00C63CE8">
        <w:rPr>
          <w:rFonts w:ascii="Times New Roman" w:eastAsia="Times New Roman" w:hAnsi="Times New Roman"/>
          <w:sz w:val="24"/>
          <w:szCs w:val="24"/>
        </w:rPr>
        <w:t>The Code Enforcement Officer is responsible for</w:t>
      </w:r>
      <w:r>
        <w:rPr>
          <w:rFonts w:ascii="Times New Roman" w:eastAsia="Times New Roman" w:hAnsi="Times New Roman"/>
          <w:sz w:val="24"/>
          <w:szCs w:val="24"/>
        </w:rPr>
        <w:t>, among other things,</w:t>
      </w:r>
      <w:r w:rsidRPr="00C63CE8">
        <w:rPr>
          <w:rFonts w:ascii="Times New Roman" w:eastAsia="Times New Roman" w:hAnsi="Times New Roman"/>
          <w:sz w:val="24"/>
          <w:szCs w:val="24"/>
        </w:rPr>
        <w:t xml:space="preserve"> enforcing the Zoning Ordinance of the Town of LaFayette</w:t>
      </w:r>
      <w:r>
        <w:rPr>
          <w:rFonts w:ascii="Times New Roman" w:eastAsia="Times New Roman" w:hAnsi="Times New Roman"/>
          <w:sz w:val="24"/>
          <w:szCs w:val="24"/>
        </w:rPr>
        <w:t>.  This person may also be referred to as the building inspector and/or zoning officer or their designees.</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NET-METERING</w:t>
      </w:r>
      <w:r w:rsidRPr="00514AA6">
        <w:rPr>
          <w:rFonts w:ascii="Times New Roman" w:hAnsi="Times New Roman"/>
          <w:sz w:val="24"/>
          <w:szCs w:val="24"/>
        </w:rPr>
        <w:t xml:space="preserve"> - A billing arrangement that allows solar customers to receive credit for excess electricity which is generated from the customer’s Solar Energy System and delivered back to the grid so that customers only pay for their net electricity usage for the applicable billing period.</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QUALIFIED SOLAR INSTALLER</w:t>
      </w:r>
      <w:r w:rsidRPr="00514AA6">
        <w:rPr>
          <w:rFonts w:ascii="Times New Roman" w:hAnsi="Times New Roman"/>
          <w:sz w:val="24"/>
          <w:szCs w:val="24"/>
        </w:rPr>
        <w:t xml:space="preserve"> - A person who has skills and knowledge related to the construction and operation of Solar Energy Systems (and the components thereof) and installations and has received safety training on the hazards involved. Persons who are on the list of eligible photovoltaic installers maintained by the New York State Energy Research and Development Authority (NYSERDA), or who are certified as a solar installer by the North American Board of Certified Energy Practitioners (NABCEP), shall be deemed to be qualified solar installers for the purposes of this definition. Persons who are not on NYSERDA’s </w:t>
      </w:r>
      <w:r w:rsidRPr="00514AA6">
        <w:rPr>
          <w:rFonts w:ascii="Times New Roman" w:hAnsi="Times New Roman"/>
          <w:sz w:val="24"/>
          <w:szCs w:val="24"/>
        </w:rPr>
        <w:lastRenderedPageBreak/>
        <w:t>list of eligible installers or NABCEP’s list of certified installers may be deemed to be qualified solar installers if the Town Code Enforcement Officer or such other Town officer or employee as the Town Board designates determines such persons have had adequate training to determine the degree and extent of the hazard and the personal protective equipment and job planning necessary to perform the installation safely. Such training shall include the proper use of special precautionary techniques and personal protective equipment, as well as the skills and techniques necessary to distinguish exposed energized parts from other parts of electrical equipment and to determine the nominal voltage of exposed live parts.</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ACCESS</w:t>
      </w:r>
      <w:r w:rsidRPr="00514AA6">
        <w:rPr>
          <w:rFonts w:ascii="Times New Roman" w:hAnsi="Times New Roman"/>
          <w:sz w:val="24"/>
          <w:szCs w:val="24"/>
        </w:rPr>
        <w:t xml:space="preserve"> - Space open to the sun and clear of overhangs or shade including the orientation of streets and lots to the sun so as to permit the use of active and/or passive Solar Energy Systems on individual properties.</w:t>
      </w:r>
    </w:p>
    <w:p w:rsidR="0080168B" w:rsidRDefault="0080168B" w:rsidP="0080168B">
      <w:pPr>
        <w:pStyle w:val="NoSpacing"/>
        <w:spacing w:after="180"/>
        <w:ind w:left="720" w:right="720"/>
        <w:jc w:val="both"/>
        <w:rPr>
          <w:rFonts w:ascii="Times New Roman" w:hAnsi="Times New Roman"/>
          <w:b/>
          <w:sz w:val="24"/>
          <w:szCs w:val="24"/>
        </w:rPr>
      </w:pPr>
      <w:r w:rsidRPr="00514AA6">
        <w:rPr>
          <w:rFonts w:ascii="Times New Roman" w:hAnsi="Times New Roman"/>
          <w:b/>
          <w:sz w:val="24"/>
          <w:szCs w:val="24"/>
        </w:rPr>
        <w:t>SOLAR COLLECTOR</w:t>
      </w:r>
      <w:r w:rsidRPr="00514AA6">
        <w:rPr>
          <w:rFonts w:ascii="Times New Roman" w:hAnsi="Times New Roman"/>
          <w:sz w:val="24"/>
          <w:szCs w:val="24"/>
        </w:rPr>
        <w:t xml:space="preserve"> - A solar photovoltaic cell, panel, or array or solar hot air or water collector device, which relies upon solar radiation as an energy source for the generation of electricity or transfer of stored heat.</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ENERGY SYSTEM</w:t>
      </w:r>
      <w:r w:rsidRPr="00514AA6">
        <w:rPr>
          <w:rFonts w:ascii="Times New Roman" w:hAnsi="Times New Roman"/>
          <w:sz w:val="24"/>
          <w:szCs w:val="24"/>
        </w:rPr>
        <w:t xml:space="preserve"> - A complete system of Solar Collectors, Panels, controls, energy devices, heat pumps, heat exchangers, and other materials, hardware or equipment necessary to the process by which solar radiation is collected and converted into another form of energy including but not limited to thermal and electrical, stored and protected from dissipation and distributed.  For purposes of </w:t>
      </w:r>
      <w:r>
        <w:rPr>
          <w:rFonts w:ascii="Times New Roman" w:hAnsi="Times New Roman"/>
          <w:sz w:val="24"/>
          <w:szCs w:val="24"/>
        </w:rPr>
        <w:t>this Article</w:t>
      </w:r>
      <w:r w:rsidRPr="00514AA6">
        <w:rPr>
          <w:rFonts w:ascii="Times New Roman" w:hAnsi="Times New Roman"/>
          <w:sz w:val="24"/>
          <w:szCs w:val="24"/>
        </w:rPr>
        <w:t>, a Solar Energy System does not include any Solar Energy System of four square feet in size or less.</w:t>
      </w:r>
    </w:p>
    <w:p w:rsidR="0080168B" w:rsidRDefault="0080168B" w:rsidP="0080168B">
      <w:pPr>
        <w:pStyle w:val="NoSpacing"/>
        <w:spacing w:after="180"/>
        <w:ind w:left="1440" w:right="1440"/>
        <w:jc w:val="both"/>
        <w:rPr>
          <w:rFonts w:ascii="Times New Roman" w:eastAsia="Times New Roman" w:hAnsi="Times New Roman"/>
          <w:sz w:val="24"/>
          <w:szCs w:val="24"/>
        </w:rPr>
      </w:pPr>
      <w:r w:rsidRPr="00514AA6">
        <w:rPr>
          <w:rFonts w:ascii="Times New Roman" w:hAnsi="Times New Roman"/>
          <w:b/>
          <w:sz w:val="24"/>
          <w:szCs w:val="24"/>
        </w:rPr>
        <w:t>BUILDING-INTEGRATED SOLAR ENERGY SYSTEM</w:t>
      </w:r>
      <w:r w:rsidRPr="00514AA6">
        <w:rPr>
          <w:rFonts w:ascii="Times New Roman" w:hAnsi="Times New Roman"/>
          <w:sz w:val="24"/>
          <w:szCs w:val="24"/>
        </w:rPr>
        <w:t xml:space="preserve"> - </w:t>
      </w:r>
      <w:r w:rsidRPr="00514AA6">
        <w:rPr>
          <w:rFonts w:ascii="Times New Roman" w:eastAsia="Times New Roman" w:hAnsi="Times New Roman"/>
          <w:sz w:val="24"/>
          <w:szCs w:val="24"/>
        </w:rPr>
        <w:t>A Solar Energy System incorporated into and becoming part of the overall architecture, design and structure of a building in manner that the Solar Energy System is a permanent and integral part of the building structure.</w:t>
      </w:r>
    </w:p>
    <w:p w:rsidR="0080168B" w:rsidRDefault="0080168B" w:rsidP="0080168B">
      <w:pPr>
        <w:pStyle w:val="NoSpacing"/>
        <w:spacing w:after="180"/>
        <w:ind w:left="1440" w:right="1440"/>
        <w:jc w:val="both"/>
        <w:rPr>
          <w:rFonts w:ascii="Times New Roman" w:hAnsi="Times New Roman"/>
          <w:sz w:val="24"/>
          <w:szCs w:val="24"/>
        </w:rPr>
      </w:pPr>
      <w:r w:rsidRPr="00514AA6">
        <w:rPr>
          <w:rFonts w:ascii="Times New Roman" w:hAnsi="Times New Roman"/>
          <w:b/>
          <w:sz w:val="24"/>
          <w:szCs w:val="24"/>
        </w:rPr>
        <w:t>FLUSH MOUNTED SOLAR ENERGY SYSTEM</w:t>
      </w:r>
      <w:r w:rsidRPr="00514AA6">
        <w:rPr>
          <w:rFonts w:ascii="Times New Roman" w:hAnsi="Times New Roman"/>
          <w:sz w:val="24"/>
          <w:szCs w:val="24"/>
        </w:rPr>
        <w:t xml:space="preserve"> - A Rooftop-Mounted Solar Energy System with Solar Panels which are installed flush to the surface of a roof and which cannot be angled or raised.</w:t>
      </w:r>
    </w:p>
    <w:p w:rsidR="0080168B" w:rsidRDefault="0080168B" w:rsidP="0080168B">
      <w:pPr>
        <w:pStyle w:val="NoSpacing"/>
        <w:spacing w:after="180"/>
        <w:ind w:left="1440" w:right="1440"/>
        <w:jc w:val="both"/>
        <w:rPr>
          <w:rFonts w:ascii="Times New Roman" w:hAnsi="Times New Roman"/>
          <w:sz w:val="24"/>
          <w:szCs w:val="24"/>
        </w:rPr>
      </w:pPr>
      <w:r w:rsidRPr="00514AA6">
        <w:rPr>
          <w:rFonts w:ascii="Times New Roman" w:hAnsi="Times New Roman"/>
          <w:b/>
          <w:sz w:val="24"/>
          <w:szCs w:val="24"/>
        </w:rPr>
        <w:t>GROUND MOUNTED SOLAR ENERGY SYSTEM</w:t>
      </w:r>
      <w:r w:rsidRPr="00514AA6">
        <w:rPr>
          <w:rFonts w:ascii="Times New Roman" w:hAnsi="Times New Roman"/>
          <w:sz w:val="24"/>
          <w:szCs w:val="24"/>
        </w:rPr>
        <w:t xml:space="preserve"> - A Solar Energy System that is affixed to the ground either directly or by mounting devices and which is not attached or affixed to a building or structure.</w:t>
      </w:r>
    </w:p>
    <w:p w:rsidR="0080168B" w:rsidRDefault="0080168B" w:rsidP="0080168B">
      <w:pPr>
        <w:pStyle w:val="NoSpacing"/>
        <w:spacing w:after="180"/>
        <w:ind w:left="1440" w:right="1440"/>
        <w:jc w:val="both"/>
        <w:rPr>
          <w:rFonts w:ascii="Times New Roman" w:eastAsia="Times New Roman" w:hAnsi="Times New Roman"/>
          <w:sz w:val="24"/>
          <w:szCs w:val="24"/>
        </w:rPr>
      </w:pPr>
      <w:r w:rsidRPr="00514AA6">
        <w:rPr>
          <w:rFonts w:ascii="Times New Roman" w:hAnsi="Times New Roman"/>
          <w:b/>
          <w:sz w:val="24"/>
          <w:szCs w:val="24"/>
        </w:rPr>
        <w:t>ROOFTOP-MOUNTED SOLAR ENERGY SYSTEM</w:t>
      </w:r>
      <w:r w:rsidRPr="00514AA6">
        <w:rPr>
          <w:rFonts w:ascii="Times New Roman" w:hAnsi="Times New Roman"/>
          <w:sz w:val="24"/>
          <w:szCs w:val="24"/>
        </w:rPr>
        <w:t xml:space="preserve"> - </w:t>
      </w:r>
      <w:r w:rsidRPr="00514AA6">
        <w:rPr>
          <w:rFonts w:ascii="Times New Roman" w:eastAsia="Times New Roman" w:hAnsi="Times New Roman"/>
          <w:sz w:val="24"/>
          <w:szCs w:val="24"/>
        </w:rPr>
        <w:t>A Solar Energy System in which Solar Collectors/Panels are mounted on the roof of a building or structure either as a flush-mounted system or as panels fixed to frames which can be tilted to maximize solar collection.  Rooftop-Mounted Solar Energy Systems shall be wholly contained within the limits of the building’s or structure’s roof surface.</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lastRenderedPageBreak/>
        <w:t>SOLAR FARMS</w:t>
      </w:r>
      <w:r w:rsidRPr="00514AA6">
        <w:rPr>
          <w:rFonts w:ascii="Times New Roman" w:hAnsi="Times New Roman"/>
          <w:sz w:val="24"/>
          <w:szCs w:val="24"/>
        </w:rPr>
        <w:t xml:space="preserve"> - A Solar Energy System or collection of Solar Energy Systems or area of land principally used to convert solar energy to electricity, whether by photovoltaics, concentrating solar thermal devices or various experimental solar technologies, with the primary purpose of supplying electricity to a utility grid for wholesale or retail sales of electricity to the general public or utility provider.</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PANEL</w:t>
      </w:r>
      <w:r w:rsidRPr="00514AA6">
        <w:rPr>
          <w:rFonts w:ascii="Times New Roman" w:hAnsi="Times New Roman"/>
          <w:sz w:val="24"/>
          <w:szCs w:val="24"/>
        </w:rPr>
        <w:t xml:space="preserve"> - A device which converts solar energy into electricity.</w:t>
      </w:r>
    </w:p>
    <w:p w:rsidR="0080168B" w:rsidRDefault="0080168B" w:rsidP="0080168B">
      <w:pPr>
        <w:pStyle w:val="NoSpacing"/>
        <w:spacing w:after="180"/>
        <w:ind w:left="720" w:right="720"/>
        <w:jc w:val="both"/>
        <w:rPr>
          <w:rFonts w:ascii="Times New Roman" w:hAnsi="Times New Roman"/>
          <w:sz w:val="24"/>
          <w:szCs w:val="24"/>
        </w:rPr>
      </w:pPr>
      <w:r w:rsidRPr="00514AA6">
        <w:rPr>
          <w:rFonts w:ascii="Times New Roman" w:hAnsi="Times New Roman"/>
          <w:b/>
          <w:sz w:val="24"/>
          <w:szCs w:val="24"/>
        </w:rPr>
        <w:t>SOLAR SKYSPACE</w:t>
      </w:r>
      <w:r w:rsidRPr="00514AA6">
        <w:rPr>
          <w:rFonts w:ascii="Times New Roman" w:hAnsi="Times New Roman"/>
          <w:sz w:val="24"/>
          <w:szCs w:val="24"/>
        </w:rPr>
        <w:t xml:space="preserve"> - The space between a Solar Energy System and the sun through which solar radiation passes.</w:t>
      </w:r>
    </w:p>
    <w:p w:rsidR="0080168B" w:rsidRPr="000828F4" w:rsidRDefault="0080168B" w:rsidP="0080168B">
      <w:pPr>
        <w:pStyle w:val="NoSpacing"/>
        <w:ind w:left="720" w:right="720"/>
        <w:rPr>
          <w:rFonts w:ascii="Times New Roman" w:hAnsi="Times New Roman"/>
          <w:sz w:val="24"/>
        </w:rPr>
      </w:pPr>
      <w:r w:rsidRPr="000828F4">
        <w:rPr>
          <w:rFonts w:ascii="Times New Roman" w:hAnsi="Times New Roman"/>
          <w:b/>
          <w:sz w:val="24"/>
        </w:rPr>
        <w:t>SOLAR STORAGE BATTERY</w:t>
      </w:r>
      <w:r w:rsidRPr="000828F4">
        <w:rPr>
          <w:rFonts w:ascii="Times New Roman" w:hAnsi="Times New Roman"/>
          <w:sz w:val="24"/>
        </w:rPr>
        <w:t xml:space="preserve"> - A device that stores energy from the sun and makes it available in an electrical form.”</w:t>
      </w:r>
    </w:p>
    <w:p w:rsidR="0080168B" w:rsidRPr="000828F4" w:rsidRDefault="0080168B" w:rsidP="0080168B">
      <w:pPr>
        <w:pStyle w:val="NoSpacing"/>
        <w:rPr>
          <w:rFonts w:ascii="Times New Roman" w:hAnsi="Times New Roman"/>
          <w:sz w:val="24"/>
        </w:rPr>
      </w:pPr>
    </w:p>
    <w:p w:rsidR="0080168B" w:rsidRPr="00514AA6" w:rsidRDefault="0080168B" w:rsidP="0080168B">
      <w:pPr>
        <w:pStyle w:val="NoSpacing"/>
        <w:tabs>
          <w:tab w:val="left" w:pos="1800"/>
        </w:tabs>
        <w:spacing w:after="180"/>
        <w:rPr>
          <w:rFonts w:ascii="Times New Roman" w:hAnsi="Times New Roman"/>
          <w:sz w:val="24"/>
          <w:szCs w:val="24"/>
        </w:rPr>
      </w:pPr>
      <w:r>
        <w:rPr>
          <w:rFonts w:ascii="Times New Roman" w:hAnsi="Times New Roman"/>
          <w:b/>
          <w:sz w:val="24"/>
          <w:szCs w:val="24"/>
        </w:rPr>
        <w:t>SECTION 4.</w:t>
      </w:r>
      <w:r>
        <w:rPr>
          <w:rFonts w:ascii="Times New Roman" w:hAnsi="Times New Roman"/>
          <w:b/>
          <w:sz w:val="24"/>
          <w:szCs w:val="24"/>
        </w:rPr>
        <w:tab/>
      </w:r>
      <w:r w:rsidRPr="00514AA6">
        <w:rPr>
          <w:rFonts w:ascii="Times New Roman" w:hAnsi="Times New Roman"/>
          <w:b/>
          <w:sz w:val="24"/>
          <w:szCs w:val="24"/>
        </w:rPr>
        <w:t>SOLAR ENERGY SYSTEM REGULATIONS</w:t>
      </w:r>
    </w:p>
    <w:p w:rsidR="0080168B" w:rsidRDefault="0080168B" w:rsidP="0080168B">
      <w:pPr>
        <w:pStyle w:val="NoSpacing"/>
        <w:spacing w:after="180"/>
        <w:ind w:firstLine="720"/>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The 1970 Zoning Ordinance</w:t>
      </w:r>
      <w:r w:rsidRPr="00514AA6">
        <w:rPr>
          <w:rFonts w:ascii="Times New Roman" w:eastAsia="Times New Roman" w:hAnsi="Times New Roman"/>
          <w:color w:val="181818"/>
          <w:sz w:val="24"/>
          <w:szCs w:val="24"/>
        </w:rPr>
        <w:t xml:space="preserve"> of the Town of </w:t>
      </w:r>
      <w:r>
        <w:rPr>
          <w:rFonts w:ascii="Times New Roman" w:eastAsia="Times New Roman" w:hAnsi="Times New Roman"/>
          <w:color w:val="181818"/>
          <w:sz w:val="24"/>
          <w:szCs w:val="24"/>
        </w:rPr>
        <w:t>LaFayette</w:t>
      </w:r>
      <w:r w:rsidRPr="00514AA6">
        <w:rPr>
          <w:rFonts w:ascii="Times New Roman" w:eastAsia="Times New Roman" w:hAnsi="Times New Roman"/>
          <w:color w:val="181818"/>
          <w:sz w:val="24"/>
          <w:szCs w:val="24"/>
        </w:rPr>
        <w:t xml:space="preserve"> is hereby amended to add a new </w:t>
      </w:r>
      <w:r>
        <w:rPr>
          <w:rFonts w:ascii="Times New Roman" w:eastAsia="Times New Roman" w:hAnsi="Times New Roman"/>
          <w:color w:val="181818"/>
          <w:sz w:val="24"/>
          <w:szCs w:val="24"/>
        </w:rPr>
        <w:t>Article X-A titled</w:t>
      </w:r>
      <w:r w:rsidRPr="00514AA6">
        <w:rPr>
          <w:rFonts w:ascii="Times New Roman" w:eastAsia="Times New Roman" w:hAnsi="Times New Roman"/>
          <w:color w:val="181818"/>
          <w:sz w:val="24"/>
          <w:szCs w:val="24"/>
        </w:rPr>
        <w:t>, “</w:t>
      </w:r>
      <w:r>
        <w:rPr>
          <w:rFonts w:ascii="Times New Roman" w:eastAsia="Times New Roman" w:hAnsi="Times New Roman"/>
          <w:color w:val="181818"/>
          <w:sz w:val="24"/>
          <w:szCs w:val="24"/>
        </w:rPr>
        <w:t>Solar Energy Systems</w:t>
      </w:r>
      <w:r w:rsidRPr="00514AA6">
        <w:rPr>
          <w:rFonts w:ascii="Times New Roman" w:eastAsia="Times New Roman" w:hAnsi="Times New Roman"/>
          <w:color w:val="181818"/>
          <w:sz w:val="24"/>
          <w:szCs w:val="24"/>
        </w:rPr>
        <w:t>”, as follows:</w:t>
      </w:r>
    </w:p>
    <w:p w:rsidR="0080168B" w:rsidRDefault="0080168B" w:rsidP="0080168B">
      <w:pPr>
        <w:pStyle w:val="NoSpacing"/>
        <w:spacing w:after="180"/>
        <w:ind w:firstLine="720"/>
        <w:jc w:val="both"/>
        <w:rPr>
          <w:rFonts w:ascii="Times New Roman" w:eastAsia="Times New Roman" w:hAnsi="Times New Roman"/>
          <w:color w:val="181818"/>
          <w:sz w:val="24"/>
          <w:szCs w:val="24"/>
        </w:rPr>
      </w:pPr>
    </w:p>
    <w:p w:rsidR="0080168B" w:rsidRPr="000E27A4" w:rsidRDefault="0080168B" w:rsidP="0080168B">
      <w:pPr>
        <w:pStyle w:val="NoSpacing"/>
        <w:spacing w:after="180"/>
        <w:ind w:firstLine="720"/>
        <w:jc w:val="both"/>
        <w:rPr>
          <w:rFonts w:ascii="Times New Roman" w:eastAsia="Times New Roman" w:hAnsi="Times New Roman"/>
          <w:b/>
          <w:color w:val="181818"/>
          <w:sz w:val="24"/>
          <w:szCs w:val="24"/>
        </w:rPr>
      </w:pPr>
      <w:r>
        <w:rPr>
          <w:rFonts w:ascii="Times New Roman" w:eastAsia="Times New Roman" w:hAnsi="Times New Roman"/>
          <w:color w:val="181818"/>
          <w:sz w:val="24"/>
          <w:szCs w:val="24"/>
        </w:rPr>
        <w:tab/>
      </w:r>
      <w:r>
        <w:rPr>
          <w:rFonts w:ascii="Times New Roman" w:eastAsia="Times New Roman" w:hAnsi="Times New Roman"/>
          <w:color w:val="181818"/>
          <w:sz w:val="24"/>
          <w:szCs w:val="24"/>
        </w:rPr>
        <w:tab/>
      </w:r>
      <w:r w:rsidRPr="000E27A4">
        <w:rPr>
          <w:rFonts w:ascii="Times New Roman" w:eastAsia="Times New Roman" w:hAnsi="Times New Roman"/>
          <w:b/>
          <w:color w:val="181818"/>
          <w:sz w:val="24"/>
          <w:szCs w:val="24"/>
        </w:rPr>
        <w:t>“</w:t>
      </w:r>
      <w:r>
        <w:rPr>
          <w:rFonts w:ascii="Times New Roman" w:eastAsia="Times New Roman" w:hAnsi="Times New Roman"/>
          <w:b/>
          <w:color w:val="181818"/>
          <w:sz w:val="24"/>
          <w:szCs w:val="24"/>
        </w:rPr>
        <w:t>ARTICLE X-A “SOLAR ENERGY SYSTEMS”</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A.</w:t>
      </w:r>
      <w:r w:rsidRPr="00514AA6">
        <w:rPr>
          <w:rFonts w:ascii="Times New Roman" w:eastAsia="Times New Roman" w:hAnsi="Times New Roman"/>
          <w:b/>
          <w:sz w:val="24"/>
          <w:szCs w:val="24"/>
        </w:rPr>
        <w:tab/>
        <w:t>Purpose and Intent.</w:t>
      </w:r>
    </w:p>
    <w:p w:rsidR="0080168B" w:rsidRPr="00514AA6" w:rsidRDefault="0080168B" w:rsidP="0080168B">
      <w:pPr>
        <w:pStyle w:val="NoSpacing"/>
        <w:spacing w:after="180"/>
        <w:ind w:firstLine="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recognizes that solar energy is a clean, readily available and renewable energy source.  Development of solar energy systems offers an energy source that can prevent fossil fuel emissions, reduce the Town’s energy demands and attract and promote green business development within the Town.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has determined that comprehensive regulations regarding the development of solar energy systems are necessary to protect the interests of the Town, its residents, and businesses.  This </w:t>
      </w:r>
      <w:r>
        <w:rPr>
          <w:rFonts w:ascii="Times New Roman" w:eastAsia="Times New Roman" w:hAnsi="Times New Roman"/>
          <w:sz w:val="24"/>
          <w:szCs w:val="24"/>
        </w:rPr>
        <w:t xml:space="preserve">Article </w:t>
      </w:r>
      <w:r w:rsidRPr="00514AA6">
        <w:rPr>
          <w:rFonts w:ascii="Times New Roman" w:eastAsia="Times New Roman" w:hAnsi="Times New Roman"/>
          <w:sz w:val="24"/>
          <w:szCs w:val="24"/>
        </w:rPr>
        <w:t>is intended to promote the effective and efficient use of solar energy systems; establish provisions for the placement, design, construction, operation and removal of such systems in order to uphold the public health, safety and welfare; and to ensure that such systems will not have a significant adverse impact on the aesthetic qualities and character of the Town.</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B.</w:t>
      </w:r>
      <w:r w:rsidRPr="00514AA6">
        <w:rPr>
          <w:rFonts w:ascii="Times New Roman" w:eastAsia="Times New Roman" w:hAnsi="Times New Roman"/>
          <w:b/>
          <w:sz w:val="24"/>
          <w:szCs w:val="24"/>
        </w:rPr>
        <w:tab/>
        <w:t>Applicability.</w:t>
      </w:r>
    </w:p>
    <w:p w:rsidR="0080168B" w:rsidRPr="00514AA6" w:rsidRDefault="0080168B" w:rsidP="0080168B">
      <w:pPr>
        <w:pStyle w:val="NoSpacing"/>
        <w:spacing w:after="180"/>
        <w:ind w:firstLine="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This </w:t>
      </w:r>
      <w:r>
        <w:rPr>
          <w:rFonts w:ascii="Times New Roman" w:eastAsia="Times New Roman" w:hAnsi="Times New Roman"/>
          <w:sz w:val="24"/>
          <w:szCs w:val="24"/>
        </w:rPr>
        <w:t>Article</w:t>
      </w:r>
      <w:r>
        <w:rPr>
          <w:rFonts w:ascii="Times New Roman" w:eastAsia="Times New Roman" w:hAnsi="Times New Roman"/>
          <w:color w:val="181818"/>
          <w:sz w:val="24"/>
          <w:szCs w:val="24"/>
        </w:rPr>
        <w:t xml:space="preserve"> </w:t>
      </w:r>
      <w:r w:rsidRPr="00514AA6">
        <w:rPr>
          <w:rFonts w:ascii="Times New Roman" w:eastAsia="Times New Roman" w:hAnsi="Times New Roman"/>
          <w:sz w:val="24"/>
          <w:szCs w:val="24"/>
        </w:rPr>
        <w:t xml:space="preserve">shall apply to all solar energy systems 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which are installed or modified after the effective date of this </w:t>
      </w:r>
      <w:r>
        <w:rPr>
          <w:rFonts w:ascii="Times New Roman" w:eastAsia="Times New Roman" w:hAnsi="Times New Roman"/>
          <w:sz w:val="24"/>
          <w:szCs w:val="24"/>
        </w:rPr>
        <w:t>Article</w:t>
      </w:r>
      <w:r w:rsidRPr="00514AA6">
        <w:rPr>
          <w:rFonts w:ascii="Times New Roman" w:eastAsia="Times New Roman" w:hAnsi="Times New Roman"/>
          <w:sz w:val="24"/>
          <w:szCs w:val="24"/>
        </w:rPr>
        <w:t xml:space="preserve">.  All solar energy systems which are installed or modified after the effective date of this </w:t>
      </w:r>
      <w:r>
        <w:rPr>
          <w:rFonts w:ascii="Times New Roman" w:eastAsia="Times New Roman" w:hAnsi="Times New Roman"/>
          <w:sz w:val="24"/>
          <w:szCs w:val="24"/>
        </w:rPr>
        <w:t>Article</w:t>
      </w:r>
      <w:r w:rsidRPr="00514AA6">
        <w:rPr>
          <w:rFonts w:ascii="Times New Roman" w:eastAsia="Times New Roman" w:hAnsi="Times New Roman"/>
          <w:sz w:val="24"/>
          <w:szCs w:val="24"/>
        </w:rPr>
        <w:t xml:space="preserve"> shall be in compliance with all of the provisions hereof.</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C.</w:t>
      </w:r>
      <w:r w:rsidRPr="00514AA6">
        <w:rPr>
          <w:rFonts w:ascii="Times New Roman" w:eastAsia="Times New Roman" w:hAnsi="Times New Roman"/>
          <w:b/>
          <w:sz w:val="24"/>
          <w:szCs w:val="24"/>
        </w:rPr>
        <w:tab/>
        <w:t>Building-Integrated Solar Energy Systems.</w:t>
      </w:r>
    </w:p>
    <w:p w:rsidR="0080168B" w:rsidRPr="00514AA6" w:rsidRDefault="0080168B" w:rsidP="0080168B">
      <w:pPr>
        <w:pStyle w:val="NoSpacing"/>
        <w:numPr>
          <w:ilvl w:val="0"/>
          <w:numId w:val="17"/>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Building-Integrated Solar Energy Systems shall be </w:t>
      </w:r>
      <w:r w:rsidRPr="00B57C41">
        <w:rPr>
          <w:rFonts w:ascii="Times New Roman" w:eastAsia="Times New Roman" w:hAnsi="Times New Roman"/>
          <w:sz w:val="24"/>
          <w:szCs w:val="24"/>
        </w:rPr>
        <w:t>permitted in all zoning districts</w:t>
      </w:r>
      <w:r w:rsidRPr="00514AA6">
        <w:rPr>
          <w:rFonts w:ascii="Times New Roman" w:eastAsia="Times New Roman" w:hAnsi="Times New Roman"/>
          <w:sz w:val="24"/>
          <w:szCs w:val="24"/>
        </w:rPr>
        <w:t xml:space="preserve"> within the Town subject to the submission of, application for and review and issuance of an applicable building permit.</w:t>
      </w:r>
    </w:p>
    <w:p w:rsidR="0080168B" w:rsidRDefault="0080168B" w:rsidP="0080168B">
      <w:pPr>
        <w:pStyle w:val="NoSpacing"/>
        <w:numPr>
          <w:ilvl w:val="0"/>
          <w:numId w:val="17"/>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Building-Integrated Solar Energy Systems shall be subject to the general requirements set forth at </w:t>
      </w:r>
      <w:r>
        <w:rPr>
          <w:rFonts w:ascii="Times New Roman" w:eastAsia="Times New Roman" w:hAnsi="Times New Roman"/>
          <w:sz w:val="24"/>
          <w:szCs w:val="24"/>
        </w:rPr>
        <w:t>Article X-A, Section F.</w:t>
      </w:r>
    </w:p>
    <w:p w:rsidR="0080168B" w:rsidRPr="004034F0" w:rsidRDefault="0080168B" w:rsidP="0080168B">
      <w:pPr>
        <w:pStyle w:val="NoSpacing"/>
        <w:spacing w:after="180"/>
        <w:jc w:val="both"/>
        <w:rPr>
          <w:rFonts w:ascii="Times New Roman" w:eastAsia="Times New Roman" w:hAnsi="Times New Roman"/>
          <w:b/>
          <w:sz w:val="24"/>
          <w:szCs w:val="24"/>
          <w:highlight w:val="yellow"/>
        </w:rPr>
      </w:pPr>
      <w:r>
        <w:rPr>
          <w:rFonts w:ascii="Times New Roman" w:eastAsia="Times New Roman" w:hAnsi="Times New Roman"/>
          <w:b/>
          <w:sz w:val="24"/>
          <w:szCs w:val="24"/>
        </w:rPr>
        <w:lastRenderedPageBreak/>
        <w:t>Section</w:t>
      </w:r>
      <w:r w:rsidRPr="004A2DC7">
        <w:rPr>
          <w:rFonts w:ascii="Times New Roman" w:eastAsia="Times New Roman" w:hAnsi="Times New Roman"/>
          <w:b/>
          <w:sz w:val="24"/>
          <w:szCs w:val="24"/>
        </w:rPr>
        <w:t xml:space="preserve"> D.</w:t>
      </w:r>
      <w:r w:rsidRPr="004A2DC7">
        <w:rPr>
          <w:rFonts w:ascii="Times New Roman" w:eastAsia="Times New Roman" w:hAnsi="Times New Roman"/>
          <w:b/>
          <w:sz w:val="24"/>
          <w:szCs w:val="24"/>
        </w:rPr>
        <w:tab/>
        <w:t>Rooftop-Mounted Solar Energy Systems.</w:t>
      </w:r>
    </w:p>
    <w:p w:rsidR="0080168B" w:rsidRPr="004805A9" w:rsidRDefault="0080168B" w:rsidP="0080168B">
      <w:pPr>
        <w:pStyle w:val="NoSpacing"/>
        <w:numPr>
          <w:ilvl w:val="0"/>
          <w:numId w:val="18"/>
        </w:numPr>
        <w:ind w:left="1440" w:hanging="720"/>
        <w:jc w:val="both"/>
        <w:rPr>
          <w:rFonts w:ascii="Times New Roman" w:eastAsia="Times New Roman" w:hAnsi="Times New Roman"/>
          <w:sz w:val="24"/>
          <w:szCs w:val="24"/>
        </w:rPr>
      </w:pPr>
      <w:r w:rsidRPr="004805A9">
        <w:rPr>
          <w:rFonts w:ascii="Times New Roman" w:eastAsia="Times New Roman" w:hAnsi="Times New Roman"/>
          <w:sz w:val="24"/>
          <w:szCs w:val="24"/>
        </w:rPr>
        <w:t>District</w:t>
      </w:r>
      <w:r>
        <w:rPr>
          <w:rFonts w:ascii="Times New Roman" w:eastAsia="Times New Roman" w:hAnsi="Times New Roman"/>
          <w:sz w:val="24"/>
          <w:szCs w:val="24"/>
        </w:rPr>
        <w:t>s</w:t>
      </w:r>
      <w:r w:rsidRPr="004805A9">
        <w:rPr>
          <w:rFonts w:ascii="Times New Roman" w:eastAsia="Times New Roman" w:hAnsi="Times New Roman"/>
          <w:sz w:val="24"/>
          <w:szCs w:val="24"/>
        </w:rPr>
        <w:t xml:space="preserve"> where allowed.</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Rooftop-Mounted Solar Energy Systems shall be </w:t>
      </w:r>
      <w:r w:rsidRPr="00B57C41">
        <w:rPr>
          <w:rFonts w:ascii="Times New Roman" w:eastAsia="Times New Roman" w:hAnsi="Times New Roman"/>
          <w:sz w:val="24"/>
          <w:szCs w:val="24"/>
        </w:rPr>
        <w:t>permitted in all zoning districts</w:t>
      </w:r>
      <w:r>
        <w:rPr>
          <w:rFonts w:ascii="Times New Roman" w:eastAsia="Times New Roman" w:hAnsi="Times New Roman"/>
          <w:sz w:val="24"/>
          <w:szCs w:val="24"/>
        </w:rPr>
        <w:t xml:space="preserve"> within the Town subject to the following requirements:</w:t>
      </w:r>
    </w:p>
    <w:p w:rsidR="0080168B" w:rsidRDefault="0080168B" w:rsidP="0080168B">
      <w:pPr>
        <w:pStyle w:val="NoSpacing"/>
        <w:jc w:val="both"/>
        <w:rPr>
          <w:rFonts w:ascii="Times New Roman" w:eastAsia="Times New Roman" w:hAnsi="Times New Roman"/>
          <w:b/>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Pr>
          <w:rFonts w:ascii="Times New Roman" w:eastAsia="Times New Roman" w:hAnsi="Times New Roman"/>
          <w:sz w:val="24"/>
          <w:szCs w:val="24"/>
        </w:rPr>
        <w:t>A b</w:t>
      </w:r>
      <w:r w:rsidRPr="004805A9">
        <w:rPr>
          <w:rFonts w:ascii="Times New Roman" w:eastAsia="Times New Roman" w:hAnsi="Times New Roman"/>
          <w:sz w:val="24"/>
          <w:szCs w:val="24"/>
        </w:rPr>
        <w:t>uilding permit shall be required for installation of all Rooftop-Mounted Solar Energy Systems.</w:t>
      </w:r>
      <w:r>
        <w:rPr>
          <w:rFonts w:ascii="Times New Roman" w:eastAsia="Times New Roman" w:hAnsi="Times New Roman"/>
          <w:sz w:val="24"/>
          <w:szCs w:val="24"/>
        </w:rPr>
        <w:t xml:space="preserve">  An applicant shall submit the following application materials to the Code Enforcement Officer:</w:t>
      </w:r>
    </w:p>
    <w:p w:rsidR="0080168B" w:rsidRDefault="0080168B" w:rsidP="0080168B">
      <w:pPr>
        <w:pStyle w:val="NoSpacing"/>
        <w:ind w:left="1440"/>
        <w:jc w:val="both"/>
        <w:rPr>
          <w:rFonts w:ascii="Times New Roman" w:eastAsia="Times New Roman" w:hAnsi="Times New Roman"/>
          <w:sz w:val="24"/>
          <w:szCs w:val="24"/>
        </w:rPr>
      </w:pPr>
    </w:p>
    <w:p w:rsidR="0080168B" w:rsidRDefault="0080168B" w:rsidP="0080168B">
      <w:pPr>
        <w:pStyle w:val="NoSpacing"/>
        <w:numPr>
          <w:ilvl w:val="0"/>
          <w:numId w:val="25"/>
        </w:numPr>
        <w:ind w:left="2880" w:hanging="720"/>
        <w:jc w:val="both"/>
        <w:rPr>
          <w:rFonts w:ascii="Times New Roman" w:eastAsia="Times New Roman" w:hAnsi="Times New Roman"/>
          <w:sz w:val="24"/>
          <w:szCs w:val="24"/>
        </w:rPr>
      </w:pPr>
      <w:r>
        <w:rPr>
          <w:rFonts w:ascii="Times New Roman" w:eastAsia="Times New Roman" w:hAnsi="Times New Roman"/>
          <w:sz w:val="24"/>
          <w:szCs w:val="24"/>
        </w:rPr>
        <w:t>A s</w:t>
      </w:r>
      <w:r w:rsidRPr="00706493">
        <w:rPr>
          <w:rFonts w:ascii="Times New Roman" w:eastAsia="Times New Roman" w:hAnsi="Times New Roman"/>
          <w:sz w:val="24"/>
          <w:szCs w:val="24"/>
        </w:rPr>
        <w:t xml:space="preserve">ite </w:t>
      </w:r>
      <w:r>
        <w:rPr>
          <w:rFonts w:ascii="Times New Roman" w:eastAsia="Times New Roman" w:hAnsi="Times New Roman"/>
          <w:sz w:val="24"/>
          <w:szCs w:val="24"/>
        </w:rPr>
        <w:t>p</w:t>
      </w:r>
      <w:r w:rsidRPr="00706493">
        <w:rPr>
          <w:rFonts w:ascii="Times New Roman" w:eastAsia="Times New Roman" w:hAnsi="Times New Roman"/>
          <w:sz w:val="24"/>
          <w:szCs w:val="24"/>
        </w:rPr>
        <w:t xml:space="preserve">lan showing location of major components of </w:t>
      </w:r>
      <w:r>
        <w:rPr>
          <w:rFonts w:ascii="Times New Roman" w:eastAsia="Times New Roman" w:hAnsi="Times New Roman"/>
          <w:sz w:val="24"/>
          <w:szCs w:val="24"/>
        </w:rPr>
        <w:t>the S</w:t>
      </w:r>
      <w:r w:rsidRPr="00706493">
        <w:rPr>
          <w:rFonts w:ascii="Times New Roman" w:eastAsia="Times New Roman" w:hAnsi="Times New Roman"/>
          <w:sz w:val="24"/>
          <w:szCs w:val="24"/>
        </w:rPr>
        <w:t xml:space="preserve">olar </w:t>
      </w:r>
      <w:r>
        <w:rPr>
          <w:rFonts w:ascii="Times New Roman" w:eastAsia="Times New Roman" w:hAnsi="Times New Roman"/>
          <w:sz w:val="24"/>
          <w:szCs w:val="24"/>
        </w:rPr>
        <w:t>Energy S</w:t>
      </w:r>
      <w:r w:rsidRPr="00706493">
        <w:rPr>
          <w:rFonts w:ascii="Times New Roman" w:eastAsia="Times New Roman" w:hAnsi="Times New Roman"/>
          <w:sz w:val="24"/>
          <w:szCs w:val="24"/>
        </w:rPr>
        <w:t xml:space="preserve">ystem and other equipment on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roof or legal accessory structure. This plan should represent relative location</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of components at </w:t>
      </w:r>
      <w:r>
        <w:rPr>
          <w:rFonts w:ascii="Times New Roman" w:eastAsia="Times New Roman" w:hAnsi="Times New Roman"/>
          <w:sz w:val="24"/>
          <w:szCs w:val="24"/>
        </w:rPr>
        <w:t xml:space="preserve">the </w:t>
      </w:r>
      <w:r w:rsidRPr="00706493">
        <w:rPr>
          <w:rFonts w:ascii="Times New Roman" w:eastAsia="Times New Roman" w:hAnsi="Times New Roman"/>
          <w:sz w:val="24"/>
          <w:szCs w:val="24"/>
        </w:rPr>
        <w:t>site, including, but not limited to, location of array</w:t>
      </w:r>
      <w:r>
        <w:rPr>
          <w:rFonts w:ascii="Times New Roman" w:eastAsia="Times New Roman" w:hAnsi="Times New Roman"/>
          <w:sz w:val="24"/>
          <w:szCs w:val="24"/>
        </w:rPr>
        <w:t>s</w:t>
      </w:r>
      <w:r w:rsidRPr="00706493">
        <w:rPr>
          <w:rFonts w:ascii="Times New Roman" w:eastAsia="Times New Roman" w:hAnsi="Times New Roman"/>
          <w:sz w:val="24"/>
          <w:szCs w:val="24"/>
        </w:rPr>
        <w:t>, existing electrical service location</w:t>
      </w:r>
      <w:r>
        <w:rPr>
          <w:rFonts w:ascii="Times New Roman" w:eastAsia="Times New Roman" w:hAnsi="Times New Roman"/>
          <w:sz w:val="24"/>
          <w:szCs w:val="24"/>
        </w:rPr>
        <w:t>s</w:t>
      </w:r>
      <w:r w:rsidRPr="00706493">
        <w:rPr>
          <w:rFonts w:ascii="Times New Roman" w:eastAsia="Times New Roman" w:hAnsi="Times New Roman"/>
          <w:sz w:val="24"/>
          <w:szCs w:val="24"/>
        </w:rPr>
        <w:t>, utility meter</w:t>
      </w:r>
      <w:r>
        <w:rPr>
          <w:rFonts w:ascii="Times New Roman" w:eastAsia="Times New Roman" w:hAnsi="Times New Roman"/>
          <w:sz w:val="24"/>
          <w:szCs w:val="24"/>
        </w:rPr>
        <w:t>s</w:t>
      </w:r>
      <w:r w:rsidRPr="00706493">
        <w:rPr>
          <w:rFonts w:ascii="Times New Roman" w:eastAsia="Times New Roman" w:hAnsi="Times New Roman"/>
          <w:sz w:val="24"/>
          <w:szCs w:val="24"/>
        </w:rPr>
        <w:t>, inverter location</w:t>
      </w:r>
      <w:r>
        <w:rPr>
          <w:rFonts w:ascii="Times New Roman" w:eastAsia="Times New Roman" w:hAnsi="Times New Roman"/>
          <w:sz w:val="24"/>
          <w:szCs w:val="24"/>
        </w:rPr>
        <w:t>s</w:t>
      </w:r>
      <w:r w:rsidRPr="00706493">
        <w:rPr>
          <w:rFonts w:ascii="Times New Roman" w:eastAsia="Times New Roman" w:hAnsi="Times New Roman"/>
          <w:sz w:val="24"/>
          <w:szCs w:val="24"/>
        </w:rPr>
        <w:t>, system orientation and tilt angle</w:t>
      </w:r>
      <w:r>
        <w:rPr>
          <w:rFonts w:ascii="Times New Roman" w:eastAsia="Times New Roman" w:hAnsi="Times New Roman"/>
          <w:sz w:val="24"/>
          <w:szCs w:val="24"/>
        </w:rPr>
        <w:t>s</w:t>
      </w:r>
      <w:r w:rsidRPr="00706493">
        <w:rPr>
          <w:rFonts w:ascii="Times New Roman" w:eastAsia="Times New Roman" w:hAnsi="Times New Roman"/>
          <w:sz w:val="24"/>
          <w:szCs w:val="24"/>
        </w:rPr>
        <w:t xml:space="preserve">. This plan should show access and pathways that are compliant with New York State </w:t>
      </w:r>
      <w:r>
        <w:rPr>
          <w:rFonts w:ascii="Times New Roman" w:eastAsia="Times New Roman" w:hAnsi="Times New Roman"/>
          <w:sz w:val="24"/>
          <w:szCs w:val="24"/>
        </w:rPr>
        <w:t xml:space="preserve">Uniform </w:t>
      </w:r>
      <w:r w:rsidRPr="00706493">
        <w:rPr>
          <w:rFonts w:ascii="Times New Roman" w:eastAsia="Times New Roman" w:hAnsi="Times New Roman"/>
          <w:sz w:val="24"/>
          <w:szCs w:val="24"/>
        </w:rPr>
        <w:t>Fire</w:t>
      </w:r>
      <w:r>
        <w:rPr>
          <w:rFonts w:ascii="Times New Roman" w:eastAsia="Times New Roman" w:hAnsi="Times New Roman"/>
          <w:sz w:val="24"/>
          <w:szCs w:val="24"/>
        </w:rPr>
        <w:t xml:space="preserve"> Prevention and Building</w:t>
      </w:r>
      <w:r w:rsidRPr="00706493">
        <w:rPr>
          <w:rFonts w:ascii="Times New Roman" w:eastAsia="Times New Roman" w:hAnsi="Times New Roman"/>
          <w:sz w:val="24"/>
          <w:szCs w:val="24"/>
        </w:rPr>
        <w:t xml:space="preserve"> Code</w:t>
      </w:r>
      <w:r>
        <w:rPr>
          <w:rFonts w:ascii="Times New Roman" w:eastAsia="Times New Roman" w:hAnsi="Times New Roman"/>
          <w:sz w:val="24"/>
          <w:szCs w:val="24"/>
        </w:rPr>
        <w:t xml:space="preserve"> and the National Fire Protection Association codes</w:t>
      </w:r>
      <w:r w:rsidRPr="00706493">
        <w:rPr>
          <w:rFonts w:ascii="Times New Roman" w:eastAsia="Times New Roman" w:hAnsi="Times New Roman"/>
          <w:sz w:val="24"/>
          <w:szCs w:val="24"/>
        </w:rPr>
        <w:t>, if applicable.</w:t>
      </w:r>
    </w:p>
    <w:p w:rsidR="0080168B" w:rsidRPr="00706493" w:rsidRDefault="0080168B" w:rsidP="0080168B">
      <w:pPr>
        <w:pStyle w:val="NoSpacing"/>
        <w:ind w:left="2880" w:hanging="720"/>
        <w:jc w:val="both"/>
        <w:rPr>
          <w:rFonts w:ascii="Times New Roman" w:eastAsia="Times New Roman" w:hAnsi="Times New Roman"/>
          <w:sz w:val="24"/>
          <w:szCs w:val="24"/>
        </w:rPr>
      </w:pPr>
    </w:p>
    <w:p w:rsidR="0080168B"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One</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or 3</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Line El</w:t>
      </w:r>
      <w:r>
        <w:rPr>
          <w:rFonts w:ascii="Times New Roman" w:eastAsia="Times New Roman" w:hAnsi="Times New Roman"/>
          <w:sz w:val="24"/>
          <w:szCs w:val="24"/>
        </w:rPr>
        <w:t xml:space="preserve">ectrical Diagram.  </w:t>
      </w:r>
      <w:r w:rsidRPr="00AE2B56">
        <w:rPr>
          <w:rFonts w:ascii="Times New Roman" w:eastAsia="Times New Roman" w:hAnsi="Times New Roman"/>
          <w:sz w:val="24"/>
          <w:szCs w:val="24"/>
        </w:rPr>
        <w:t xml:space="preserve">The electrical diagram required by NYSERDA for an incentive application and/or utilities for an interconnection agreement </w:t>
      </w:r>
      <w:r>
        <w:rPr>
          <w:rFonts w:ascii="Times New Roman" w:eastAsia="Times New Roman" w:hAnsi="Times New Roman"/>
          <w:sz w:val="24"/>
          <w:szCs w:val="24"/>
        </w:rPr>
        <w:t>may</w:t>
      </w:r>
      <w:r w:rsidRPr="00AE2B56">
        <w:rPr>
          <w:rFonts w:ascii="Times New Roman" w:eastAsia="Times New Roman" w:hAnsi="Times New Roman"/>
          <w:sz w:val="24"/>
          <w:szCs w:val="24"/>
        </w:rPr>
        <w:t xml:space="preserve"> also be provided here</w:t>
      </w:r>
      <w:r>
        <w:rPr>
          <w:rFonts w:ascii="Times New Roman" w:eastAsia="Times New Roman" w:hAnsi="Times New Roman"/>
          <w:sz w:val="24"/>
          <w:szCs w:val="24"/>
        </w:rPr>
        <w:t>.</w:t>
      </w:r>
    </w:p>
    <w:p w:rsidR="0080168B" w:rsidRPr="00706493" w:rsidRDefault="0080168B" w:rsidP="0080168B">
      <w:pPr>
        <w:pStyle w:val="NoSpacing"/>
        <w:ind w:left="2880" w:hanging="720"/>
        <w:jc w:val="both"/>
        <w:rPr>
          <w:rFonts w:ascii="Times New Roman" w:eastAsia="Times New Roman" w:hAnsi="Times New Roman"/>
          <w:sz w:val="24"/>
          <w:szCs w:val="24"/>
        </w:rPr>
      </w:pPr>
    </w:p>
    <w:p w:rsidR="0080168B" w:rsidRPr="003D74FB"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Specification Sheets for all manufactured components.</w:t>
      </w:r>
      <w:r>
        <w:rPr>
          <w:rFonts w:ascii="Times New Roman" w:eastAsia="Times New Roman" w:hAnsi="Times New Roman"/>
          <w:sz w:val="24"/>
          <w:szCs w:val="24"/>
        </w:rPr>
        <w:t xml:space="preserve">  </w:t>
      </w:r>
      <w:r w:rsidRPr="003D74FB">
        <w:rPr>
          <w:rFonts w:ascii="Times New Roman" w:eastAsia="Times New Roman" w:hAnsi="Times New Roman"/>
          <w:sz w:val="24"/>
          <w:szCs w:val="24"/>
        </w:rPr>
        <w:t xml:space="preserve">If these sheets are available electronically, a web address will be accepted in place of an attachment, at the discretion of the </w:t>
      </w:r>
      <w:r>
        <w:rPr>
          <w:rFonts w:ascii="Times New Roman" w:eastAsia="Times New Roman" w:hAnsi="Times New Roman"/>
          <w:sz w:val="24"/>
          <w:szCs w:val="24"/>
        </w:rPr>
        <w:t>Town</w:t>
      </w:r>
      <w:r w:rsidRPr="003D74FB">
        <w:rPr>
          <w:rFonts w:ascii="Times New Roman" w:eastAsia="Times New Roman" w:hAnsi="Times New Roman"/>
          <w:sz w:val="24"/>
          <w:szCs w:val="24"/>
        </w:rPr>
        <w:t xml:space="preserve">.  </w:t>
      </w:r>
    </w:p>
    <w:p w:rsidR="0080168B" w:rsidRDefault="0080168B" w:rsidP="0080168B">
      <w:pPr>
        <w:pStyle w:val="NoSpacing"/>
        <w:ind w:left="2880" w:hanging="720"/>
        <w:jc w:val="both"/>
        <w:rPr>
          <w:rFonts w:ascii="Times New Roman" w:eastAsia="Times New Roman" w:hAnsi="Times New Roman"/>
          <w:sz w:val="24"/>
          <w:szCs w:val="24"/>
        </w:rPr>
      </w:pPr>
    </w:p>
    <w:p w:rsidR="0080168B" w:rsidRPr="00115D8F" w:rsidRDefault="0080168B" w:rsidP="0080168B">
      <w:pPr>
        <w:pStyle w:val="NoSpacing"/>
        <w:numPr>
          <w:ilvl w:val="0"/>
          <w:numId w:val="25"/>
        </w:numPr>
        <w:ind w:left="288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All diagrams and plans must be prepared by a </w:t>
      </w:r>
      <w:r>
        <w:rPr>
          <w:rFonts w:ascii="Times New Roman" w:eastAsia="Times New Roman" w:hAnsi="Times New Roman"/>
          <w:sz w:val="24"/>
          <w:szCs w:val="24"/>
        </w:rPr>
        <w:t>professional engineer or registered architect</w:t>
      </w:r>
      <w:r w:rsidRPr="00706493">
        <w:rPr>
          <w:rFonts w:ascii="Times New Roman" w:eastAsia="Times New Roman" w:hAnsi="Times New Roman"/>
          <w:sz w:val="24"/>
          <w:szCs w:val="24"/>
        </w:rPr>
        <w:t xml:space="preserve"> </w:t>
      </w:r>
      <w:r>
        <w:rPr>
          <w:rFonts w:ascii="Times New Roman" w:eastAsia="Times New Roman" w:hAnsi="Times New Roman"/>
          <w:sz w:val="24"/>
          <w:szCs w:val="24"/>
        </w:rPr>
        <w:t xml:space="preserve">and contain the applicable professional’s stamp, mark, and/or signature </w:t>
      </w:r>
      <w:r w:rsidRPr="00706493">
        <w:rPr>
          <w:rFonts w:ascii="Times New Roman" w:eastAsia="Times New Roman" w:hAnsi="Times New Roman"/>
          <w:sz w:val="24"/>
          <w:szCs w:val="24"/>
        </w:rPr>
        <w:t xml:space="preserve">as required by New York State law and include the following: </w:t>
      </w:r>
    </w:p>
    <w:p w:rsidR="0080168B" w:rsidRDefault="0080168B" w:rsidP="0080168B">
      <w:pPr>
        <w:pStyle w:val="NoSpacing"/>
        <w:ind w:left="2520" w:hanging="36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Project address, section, block and lot number of the property;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Owner’s name, address and phone number;</w:t>
      </w:r>
      <w:r>
        <w:rPr>
          <w:rFonts w:ascii="Times New Roman" w:eastAsia="Times New Roman" w:hAnsi="Times New Roman"/>
          <w:sz w:val="24"/>
          <w:szCs w:val="24"/>
        </w:rPr>
        <w:t xml:space="preserve">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 xml:space="preserve">Name, address and phone number of the person preparing the plans; and </w:t>
      </w:r>
    </w:p>
    <w:p w:rsidR="0080168B"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3"/>
          <w:numId w:val="33"/>
        </w:numPr>
        <w:ind w:left="3600" w:hanging="720"/>
        <w:jc w:val="both"/>
        <w:rPr>
          <w:rFonts w:ascii="Times New Roman" w:eastAsia="Times New Roman" w:hAnsi="Times New Roman"/>
          <w:sz w:val="24"/>
          <w:szCs w:val="24"/>
        </w:rPr>
      </w:pPr>
      <w:r w:rsidRPr="00706493">
        <w:rPr>
          <w:rFonts w:ascii="Times New Roman" w:eastAsia="Times New Roman" w:hAnsi="Times New Roman"/>
          <w:sz w:val="24"/>
          <w:szCs w:val="24"/>
        </w:rPr>
        <w:t>System capacity in kW</w:t>
      </w:r>
      <w:r w:rsidRPr="00706493">
        <w:rPr>
          <w:rFonts w:ascii="Cambria Math" w:eastAsia="Times New Roman" w:hAnsi="Cambria Math" w:cs="Cambria Math"/>
          <w:sz w:val="24"/>
          <w:szCs w:val="24"/>
        </w:rPr>
        <w:t>‐</w:t>
      </w:r>
      <w:r w:rsidRPr="00706493">
        <w:rPr>
          <w:rFonts w:ascii="Times New Roman" w:eastAsia="Times New Roman" w:hAnsi="Times New Roman"/>
          <w:sz w:val="24"/>
          <w:szCs w:val="24"/>
        </w:rPr>
        <w:t>DC.</w:t>
      </w:r>
    </w:p>
    <w:p w:rsidR="0080168B" w:rsidRPr="004C3C3A" w:rsidRDefault="0080168B" w:rsidP="0080168B">
      <w:pPr>
        <w:pStyle w:val="NoSpacing"/>
        <w:ind w:left="1440"/>
        <w:jc w:val="both"/>
        <w:rPr>
          <w:rFonts w:ascii="Times New Roman" w:eastAsia="Times New Roman" w:hAnsi="Times New Roman"/>
          <w:sz w:val="24"/>
          <w:szCs w:val="24"/>
        </w:rPr>
      </w:pPr>
    </w:p>
    <w:p w:rsidR="0080168B" w:rsidRPr="004805A9" w:rsidRDefault="0080168B" w:rsidP="0080168B">
      <w:pPr>
        <w:pStyle w:val="NoSpacing"/>
        <w:numPr>
          <w:ilvl w:val="0"/>
          <w:numId w:val="19"/>
        </w:numPr>
        <w:ind w:left="2160" w:hanging="720"/>
        <w:jc w:val="both"/>
        <w:rPr>
          <w:rFonts w:ascii="Times New Roman" w:eastAsia="Times New Roman" w:hAnsi="Times New Roman"/>
          <w:sz w:val="24"/>
          <w:szCs w:val="24"/>
        </w:rPr>
      </w:pPr>
      <w:r w:rsidRPr="00FB6E93">
        <w:rPr>
          <w:rFonts w:ascii="Times New Roman" w:eastAsia="Times New Roman" w:hAnsi="Times New Roman"/>
          <w:sz w:val="24"/>
          <w:szCs w:val="24"/>
        </w:rPr>
        <w:t>Rooftop-Mounted Solar Energy Systems shall not exceed the maximum allowed height of the principal use in the zoning district in which the System is located.</w:t>
      </w:r>
    </w:p>
    <w:p w:rsidR="0080168B" w:rsidRPr="004805A9" w:rsidRDefault="0080168B" w:rsidP="0080168B">
      <w:pPr>
        <w:pStyle w:val="NoSpacing"/>
        <w:ind w:left="1440" w:hanging="360"/>
        <w:jc w:val="both"/>
        <w:rPr>
          <w:rFonts w:ascii="Times New Roman" w:eastAsia="Times New Roman" w:hAnsi="Times New Roman"/>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Rooftop-Mounted Solar Energy Systems shall be mounted parallel to the roof plane on which they are mounted.  However, in the case of commercial buildings which have a flat roof, a titled mount may be allowed provided the panels are not visibly objectionably from the property line.  </w:t>
      </w:r>
    </w:p>
    <w:p w:rsidR="0080168B"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19"/>
        </w:numPr>
        <w:ind w:left="2160" w:hanging="720"/>
        <w:jc w:val="both"/>
        <w:rPr>
          <w:rFonts w:ascii="Times New Roman" w:eastAsia="Times New Roman" w:hAnsi="Times New Roman"/>
          <w:sz w:val="24"/>
          <w:szCs w:val="24"/>
        </w:rPr>
      </w:pPr>
      <w:r w:rsidRPr="004805A9">
        <w:rPr>
          <w:rFonts w:ascii="Times New Roman" w:eastAsia="Times New Roman" w:hAnsi="Times New Roman"/>
          <w:sz w:val="24"/>
          <w:szCs w:val="24"/>
        </w:rPr>
        <w:t>In order to ensure firefighter and other emergency responder safety, except in the case of accessory buildings under 1,000 square feet in area, there shall be a minimum perimeter area around the edge of the roof and structurally supported pathways to provide space on the roof for walking around all Rooftop-Mounted Solar Energy Systems.</w:t>
      </w:r>
      <w:r>
        <w:rPr>
          <w:rFonts w:ascii="Times New Roman" w:eastAsia="Times New Roman" w:hAnsi="Times New Roman"/>
          <w:sz w:val="24"/>
          <w:szCs w:val="24"/>
        </w:rPr>
        <w:t xml:space="preserve"> </w:t>
      </w:r>
      <w:r w:rsidRPr="004805A9">
        <w:rPr>
          <w:rFonts w:ascii="Times New Roman" w:eastAsia="Times New Roman" w:hAnsi="Times New Roman"/>
          <w:sz w:val="24"/>
          <w:szCs w:val="24"/>
        </w:rPr>
        <w:t>Additionally, installations shall provide for adequate access and spacing in order to:</w:t>
      </w:r>
    </w:p>
    <w:p w:rsidR="0080168B" w:rsidRPr="00455CDF"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Ensure access to the roof</w:t>
      </w:r>
      <w:r>
        <w:rPr>
          <w:rFonts w:ascii="Times New Roman" w:eastAsia="Times New Roman" w:hAnsi="Times New Roman"/>
          <w:sz w:val="24"/>
          <w:szCs w:val="24"/>
        </w:rPr>
        <w:t>.</w:t>
      </w:r>
    </w:p>
    <w:p w:rsidR="0080168B" w:rsidRPr="00D41076" w:rsidRDefault="0080168B" w:rsidP="0080168B">
      <w:pPr>
        <w:pStyle w:val="NoSpacing"/>
        <w:ind w:left="2880" w:hanging="720"/>
        <w:jc w:val="both"/>
        <w:rPr>
          <w:rFonts w:ascii="Times New Roman" w:eastAsia="Times New Roman" w:hAnsi="Times New Roman"/>
          <w:sz w:val="24"/>
          <w:szCs w:val="24"/>
        </w:rPr>
      </w:pPr>
    </w:p>
    <w:p w:rsidR="0080168B"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pathways to specific areas of the roof</w:t>
      </w:r>
      <w:r>
        <w:rPr>
          <w:rFonts w:ascii="Times New Roman" w:eastAsia="Times New Roman" w:hAnsi="Times New Roman"/>
          <w:sz w:val="24"/>
          <w:szCs w:val="24"/>
        </w:rPr>
        <w:t>.</w:t>
      </w:r>
    </w:p>
    <w:p w:rsidR="0080168B" w:rsidRPr="00F054F4" w:rsidRDefault="0080168B" w:rsidP="0080168B">
      <w:pPr>
        <w:pStyle w:val="NoSpacing"/>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for smoke ventilation opportunity areas</w:t>
      </w:r>
      <w:r>
        <w:rPr>
          <w:rFonts w:ascii="Times New Roman" w:eastAsia="Times New Roman" w:hAnsi="Times New Roman"/>
          <w:sz w:val="24"/>
          <w:szCs w:val="24"/>
        </w:rPr>
        <w:t>.</w:t>
      </w:r>
    </w:p>
    <w:p w:rsidR="0080168B" w:rsidRPr="004805A9" w:rsidRDefault="0080168B" w:rsidP="0080168B">
      <w:pPr>
        <w:pStyle w:val="NoSpacing"/>
        <w:ind w:left="2880" w:hanging="720"/>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Provide for emergency egress from the roof</w:t>
      </w:r>
      <w:r>
        <w:rPr>
          <w:rFonts w:ascii="Times New Roman" w:eastAsia="Times New Roman" w:hAnsi="Times New Roman"/>
          <w:sz w:val="24"/>
          <w:szCs w:val="24"/>
        </w:rPr>
        <w:t>.</w:t>
      </w:r>
    </w:p>
    <w:p w:rsidR="0080168B" w:rsidRPr="004805A9" w:rsidRDefault="0080168B" w:rsidP="0080168B">
      <w:pPr>
        <w:pStyle w:val="NoSpacing"/>
        <w:ind w:left="2880" w:hanging="720"/>
        <w:jc w:val="both"/>
        <w:rPr>
          <w:rFonts w:ascii="Times New Roman" w:eastAsia="Times New Roman" w:hAnsi="Times New Roman"/>
          <w:sz w:val="24"/>
          <w:szCs w:val="24"/>
        </w:rPr>
      </w:pPr>
    </w:p>
    <w:p w:rsidR="0080168B" w:rsidRPr="004805A9" w:rsidRDefault="0080168B" w:rsidP="0080168B">
      <w:pPr>
        <w:pStyle w:val="NoSpacing"/>
        <w:numPr>
          <w:ilvl w:val="0"/>
          <w:numId w:val="20"/>
        </w:numPr>
        <w:ind w:left="2880" w:hanging="720"/>
        <w:jc w:val="both"/>
        <w:rPr>
          <w:rFonts w:ascii="Times New Roman" w:eastAsia="Times New Roman" w:hAnsi="Times New Roman"/>
          <w:sz w:val="24"/>
          <w:szCs w:val="24"/>
        </w:rPr>
      </w:pPr>
      <w:r w:rsidRPr="004805A9">
        <w:rPr>
          <w:rFonts w:ascii="Times New Roman" w:eastAsia="Times New Roman" w:hAnsi="Times New Roman"/>
          <w:sz w:val="24"/>
          <w:szCs w:val="24"/>
        </w:rPr>
        <w:t>Exceptions to these requirements may be requested where access, pathway or ventilation requirements are reduced due to:</w:t>
      </w:r>
    </w:p>
    <w:p w:rsidR="0080168B" w:rsidRPr="004805A9" w:rsidRDefault="0080168B" w:rsidP="0080168B">
      <w:pPr>
        <w:pStyle w:val="NoSpacing"/>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Unique site specific limitations;</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Alternative access opportunities (such as from adjoin</w:t>
      </w:r>
      <w:r>
        <w:rPr>
          <w:rFonts w:ascii="Times New Roman" w:eastAsia="Times New Roman" w:hAnsi="Times New Roman"/>
          <w:sz w:val="24"/>
          <w:szCs w:val="24"/>
        </w:rPr>
        <w:t>ing</w:t>
      </w:r>
      <w:r w:rsidRPr="004805A9">
        <w:rPr>
          <w:rFonts w:ascii="Times New Roman" w:eastAsia="Times New Roman" w:hAnsi="Times New Roman"/>
          <w:sz w:val="24"/>
          <w:szCs w:val="24"/>
        </w:rPr>
        <w:t xml:space="preserve"> roofs);</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Ground level access to the roof area in question;</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Other adequate ventilation opportunities when approved by the Codes Office;</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10453A">
        <w:rPr>
          <w:rFonts w:ascii="Times New Roman" w:eastAsia="Times New Roman" w:hAnsi="Times New Roman"/>
          <w:sz w:val="24"/>
          <w:szCs w:val="24"/>
        </w:rPr>
        <w:t>Adequate ventilation opportunities afford</w:t>
      </w:r>
      <w:r>
        <w:rPr>
          <w:rFonts w:ascii="Times New Roman" w:eastAsia="Times New Roman" w:hAnsi="Times New Roman"/>
          <w:sz w:val="24"/>
          <w:szCs w:val="24"/>
        </w:rPr>
        <w:t xml:space="preserve">ed by panels setback from other </w:t>
      </w:r>
      <w:r w:rsidRPr="0010453A">
        <w:rPr>
          <w:rFonts w:ascii="Times New Roman" w:eastAsia="Times New Roman" w:hAnsi="Times New Roman"/>
          <w:sz w:val="24"/>
          <w:szCs w:val="24"/>
        </w:rPr>
        <w:t>rooftop equipment</w:t>
      </w:r>
      <w:r>
        <w:rPr>
          <w:rFonts w:ascii="Times New Roman" w:eastAsia="Times New Roman" w:hAnsi="Times New Roman"/>
          <w:sz w:val="24"/>
          <w:szCs w:val="24"/>
        </w:rPr>
        <w:t xml:space="preserve"> (for </w:t>
      </w:r>
      <w:r w:rsidRPr="0010453A">
        <w:rPr>
          <w:rFonts w:ascii="Times New Roman" w:eastAsia="Times New Roman" w:hAnsi="Times New Roman"/>
          <w:sz w:val="24"/>
          <w:szCs w:val="24"/>
        </w:rPr>
        <w:t>example: shadin</w:t>
      </w:r>
      <w:r>
        <w:rPr>
          <w:rFonts w:ascii="Times New Roman" w:eastAsia="Times New Roman" w:hAnsi="Times New Roman"/>
          <w:sz w:val="24"/>
          <w:szCs w:val="24"/>
        </w:rPr>
        <w:t xml:space="preserve">g or structural constraints may </w:t>
      </w:r>
      <w:r w:rsidRPr="0010453A">
        <w:rPr>
          <w:rFonts w:ascii="Times New Roman" w:eastAsia="Times New Roman" w:hAnsi="Times New Roman"/>
          <w:sz w:val="24"/>
          <w:szCs w:val="24"/>
        </w:rPr>
        <w:t xml:space="preserve">leave significant </w:t>
      </w:r>
      <w:r>
        <w:rPr>
          <w:rFonts w:ascii="Times New Roman" w:eastAsia="Times New Roman" w:hAnsi="Times New Roman"/>
          <w:sz w:val="24"/>
          <w:szCs w:val="24"/>
        </w:rPr>
        <w:t xml:space="preserve">areas open for ventilation near </w:t>
      </w:r>
      <w:r w:rsidRPr="0010453A">
        <w:rPr>
          <w:rFonts w:ascii="Times New Roman" w:eastAsia="Times New Roman" w:hAnsi="Times New Roman"/>
          <w:sz w:val="24"/>
          <w:szCs w:val="24"/>
        </w:rPr>
        <w:t>HVAC equipment);</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Automatic ventilation device</w:t>
      </w:r>
      <w:r>
        <w:rPr>
          <w:rFonts w:ascii="Times New Roman" w:eastAsia="Times New Roman" w:hAnsi="Times New Roman"/>
          <w:sz w:val="24"/>
          <w:szCs w:val="24"/>
        </w:rPr>
        <w:t>s</w:t>
      </w:r>
      <w:r w:rsidRPr="004805A9">
        <w:rPr>
          <w:rFonts w:ascii="Times New Roman" w:eastAsia="Times New Roman" w:hAnsi="Times New Roman"/>
          <w:sz w:val="24"/>
          <w:szCs w:val="24"/>
        </w:rPr>
        <w:t>; or</w:t>
      </w:r>
    </w:p>
    <w:p w:rsidR="0080168B" w:rsidRPr="004805A9" w:rsidRDefault="0080168B" w:rsidP="0080168B">
      <w:pPr>
        <w:pStyle w:val="NoSpacing"/>
        <w:ind w:left="3600" w:hanging="720"/>
        <w:jc w:val="both"/>
        <w:rPr>
          <w:rFonts w:ascii="Times New Roman" w:eastAsia="Times New Roman" w:hAnsi="Times New Roman"/>
          <w:sz w:val="24"/>
          <w:szCs w:val="24"/>
        </w:rPr>
      </w:pPr>
    </w:p>
    <w:p w:rsidR="0080168B" w:rsidRPr="004805A9" w:rsidRDefault="0080168B" w:rsidP="0080168B">
      <w:pPr>
        <w:pStyle w:val="NoSpacing"/>
        <w:numPr>
          <w:ilvl w:val="0"/>
          <w:numId w:val="34"/>
        </w:numPr>
        <w:ind w:left="3600" w:hanging="720"/>
        <w:jc w:val="both"/>
        <w:rPr>
          <w:rFonts w:ascii="Times New Roman" w:eastAsia="Times New Roman" w:hAnsi="Times New Roman"/>
          <w:sz w:val="24"/>
          <w:szCs w:val="24"/>
        </w:rPr>
      </w:pPr>
      <w:r w:rsidRPr="004805A9">
        <w:rPr>
          <w:rFonts w:ascii="Times New Roman" w:eastAsia="Times New Roman" w:hAnsi="Times New Roman"/>
          <w:sz w:val="24"/>
          <w:szCs w:val="24"/>
        </w:rPr>
        <w:t>New technology, methods or other i</w:t>
      </w:r>
      <w:r>
        <w:rPr>
          <w:rFonts w:ascii="Times New Roman" w:eastAsia="Times New Roman" w:hAnsi="Times New Roman"/>
          <w:sz w:val="24"/>
          <w:szCs w:val="24"/>
        </w:rPr>
        <w:t xml:space="preserve">nnovations that ensure adequate </w:t>
      </w:r>
      <w:r w:rsidRPr="004805A9">
        <w:rPr>
          <w:rFonts w:ascii="Times New Roman" w:eastAsia="Times New Roman" w:hAnsi="Times New Roman"/>
          <w:sz w:val="24"/>
          <w:szCs w:val="24"/>
        </w:rPr>
        <w:t>emergency responder access, pathways and ventilation opportunities.</w:t>
      </w:r>
    </w:p>
    <w:p w:rsidR="0080168B" w:rsidRDefault="0080168B" w:rsidP="0080168B">
      <w:pPr>
        <w:pStyle w:val="NoSpacing"/>
        <w:jc w:val="both"/>
        <w:rPr>
          <w:rFonts w:ascii="Times New Roman" w:eastAsia="Times New Roman" w:hAnsi="Times New Roman"/>
          <w:sz w:val="24"/>
          <w:szCs w:val="24"/>
        </w:rPr>
      </w:pPr>
    </w:p>
    <w:p w:rsidR="0080168B" w:rsidRDefault="0080168B" w:rsidP="0080168B">
      <w:pPr>
        <w:pStyle w:val="NoSpacing"/>
        <w:numPr>
          <w:ilvl w:val="0"/>
          <w:numId w:val="18"/>
        </w:numPr>
        <w:ind w:left="1440" w:hanging="720"/>
        <w:jc w:val="both"/>
        <w:rPr>
          <w:rFonts w:ascii="Times New Roman" w:eastAsia="Times New Roman" w:hAnsi="Times New Roman"/>
          <w:sz w:val="24"/>
          <w:szCs w:val="24"/>
        </w:rPr>
      </w:pPr>
      <w:r>
        <w:rPr>
          <w:rFonts w:ascii="Times New Roman" w:eastAsia="Times New Roman" w:hAnsi="Times New Roman"/>
          <w:sz w:val="24"/>
          <w:szCs w:val="24"/>
        </w:rPr>
        <w:lastRenderedPageBreak/>
        <w:t>In addition to the requirements set forth in this Section, Rooftop-Mounted Solar Energy Systems shall be subject to the general requirements set forth at Section F herein</w:t>
      </w:r>
      <w:r w:rsidRPr="005752AB">
        <w:rPr>
          <w:rFonts w:ascii="Times New Roman" w:eastAsia="Times New Roman" w:hAnsi="Times New Roman"/>
          <w:sz w:val="24"/>
          <w:szCs w:val="24"/>
        </w:rPr>
        <w:t>.</w:t>
      </w:r>
    </w:p>
    <w:p w:rsidR="0080168B" w:rsidRDefault="0080168B" w:rsidP="0080168B">
      <w:pPr>
        <w:pStyle w:val="NoSpacing"/>
        <w:ind w:left="720"/>
        <w:jc w:val="both"/>
        <w:rPr>
          <w:rFonts w:ascii="Times New Roman" w:eastAsia="Times New Roman" w:hAnsi="Times New Roman"/>
          <w:sz w:val="24"/>
          <w:szCs w:val="24"/>
        </w:rPr>
      </w:pPr>
    </w:p>
    <w:p w:rsidR="0080168B" w:rsidRDefault="0080168B" w:rsidP="0080168B">
      <w:pPr>
        <w:pStyle w:val="NoSpacing"/>
        <w:numPr>
          <w:ilvl w:val="0"/>
          <w:numId w:val="18"/>
        </w:numPr>
        <w:ind w:left="1440" w:hanging="720"/>
        <w:jc w:val="both"/>
        <w:rPr>
          <w:rFonts w:ascii="Times New Roman" w:eastAsia="Times New Roman" w:hAnsi="Times New Roman"/>
          <w:sz w:val="24"/>
          <w:szCs w:val="24"/>
        </w:rPr>
      </w:pPr>
      <w:r w:rsidRPr="004E72AE">
        <w:rPr>
          <w:rFonts w:ascii="Times New Roman" w:eastAsia="Times New Roman" w:hAnsi="Times New Roman"/>
          <w:sz w:val="24"/>
          <w:szCs w:val="24"/>
        </w:rPr>
        <w:t xml:space="preserve">Permit Review and Inspection Timeline.  Permit determinations will be issued within fourteen (14) days upon receipt of complete and accurate applications.  </w:t>
      </w:r>
    </w:p>
    <w:p w:rsidR="0080168B" w:rsidRPr="004A2DC7" w:rsidRDefault="0080168B" w:rsidP="0080168B">
      <w:pPr>
        <w:pStyle w:val="NoSpacing"/>
        <w:jc w:val="both"/>
        <w:rPr>
          <w:rFonts w:ascii="Times New Roman" w:eastAsia="Times New Roman" w:hAnsi="Times New Roman"/>
          <w:sz w:val="24"/>
          <w:szCs w:val="24"/>
        </w:rPr>
      </w:pPr>
      <w:r>
        <w:rPr>
          <w:rFonts w:ascii="Times New Roman" w:eastAsia="Times New Roman" w:hAnsi="Times New Roman"/>
          <w:sz w:val="24"/>
          <w:szCs w:val="24"/>
        </w:rPr>
        <w:br w:type="page"/>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lastRenderedPageBreak/>
        <w:t>Section E.</w:t>
      </w:r>
      <w:r w:rsidRPr="00514AA6">
        <w:rPr>
          <w:rFonts w:ascii="Times New Roman" w:eastAsia="Times New Roman" w:hAnsi="Times New Roman"/>
          <w:b/>
          <w:sz w:val="24"/>
          <w:szCs w:val="24"/>
        </w:rPr>
        <w:tab/>
        <w:t>Ground-Mounted Solar Energy Systems.</w:t>
      </w:r>
    </w:p>
    <w:p w:rsidR="0080168B" w:rsidRPr="00514AA6" w:rsidRDefault="0080168B" w:rsidP="0080168B">
      <w:pPr>
        <w:pStyle w:val="NoSpacing"/>
        <w:numPr>
          <w:ilvl w:val="0"/>
          <w:numId w:val="21"/>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Ground-Mounted Solar Energy Systems are permitted as </w:t>
      </w:r>
      <w:r w:rsidRPr="00B57C41">
        <w:rPr>
          <w:rFonts w:ascii="Times New Roman" w:eastAsia="Times New Roman" w:hAnsi="Times New Roman"/>
          <w:sz w:val="24"/>
          <w:szCs w:val="24"/>
        </w:rPr>
        <w:t>accessory uses in the Agricultural Residential (AR) District, Residential Planned Cluster (RPC) District, Residential Multi-Family (RM) District, Business (B) District, Industrial (I) District, Commercial Planned Development (CPD) District, and the Hamlet (H) District of the Town</w:t>
      </w:r>
      <w:r w:rsidRPr="00514AA6">
        <w:rPr>
          <w:rFonts w:ascii="Times New Roman" w:eastAsia="Times New Roman" w:hAnsi="Times New Roman"/>
          <w:sz w:val="24"/>
          <w:szCs w:val="24"/>
        </w:rPr>
        <w:t xml:space="preserve">, </w:t>
      </w:r>
      <w:r>
        <w:rPr>
          <w:rFonts w:ascii="Times New Roman" w:eastAsia="Times New Roman" w:hAnsi="Times New Roman"/>
          <w:sz w:val="24"/>
          <w:szCs w:val="24"/>
        </w:rPr>
        <w:t xml:space="preserve">subject to the granting of a specific permit approval by the Zoning Board of Appeals and further </w:t>
      </w:r>
      <w:r w:rsidRPr="00514AA6">
        <w:rPr>
          <w:rFonts w:ascii="Times New Roman" w:eastAsia="Times New Roman" w:hAnsi="Times New Roman"/>
          <w:sz w:val="24"/>
          <w:szCs w:val="24"/>
        </w:rPr>
        <w:t>subject to the following requirements: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w:t>
      </w:r>
      <w:r>
        <w:rPr>
          <w:rFonts w:ascii="Times New Roman" w:eastAsia="Times New Roman" w:hAnsi="Times New Roman"/>
          <w:sz w:val="24"/>
          <w:szCs w:val="24"/>
        </w:rPr>
        <w:t>b</w:t>
      </w:r>
      <w:r w:rsidRPr="00514AA6">
        <w:rPr>
          <w:rFonts w:ascii="Times New Roman" w:eastAsia="Times New Roman" w:hAnsi="Times New Roman"/>
          <w:sz w:val="24"/>
          <w:szCs w:val="24"/>
        </w:rPr>
        <w:t xml:space="preserve">uilding permit </w:t>
      </w:r>
      <w:r>
        <w:rPr>
          <w:rFonts w:ascii="Times New Roman" w:eastAsia="Times New Roman" w:hAnsi="Times New Roman"/>
          <w:sz w:val="24"/>
          <w:szCs w:val="24"/>
        </w:rPr>
        <w:t xml:space="preserve">and specific permit approval </w:t>
      </w:r>
      <w:r w:rsidRPr="00514AA6">
        <w:rPr>
          <w:rFonts w:ascii="Times New Roman" w:eastAsia="Times New Roman" w:hAnsi="Times New Roman"/>
          <w:sz w:val="24"/>
          <w:szCs w:val="24"/>
        </w:rPr>
        <w:t>shall be required for installation of all Ground-Mounted Solar Energy Systems.</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Ground-Mounted Solar Energy Systems </w:t>
      </w:r>
      <w:r>
        <w:rPr>
          <w:rFonts w:ascii="Times New Roman" w:eastAsia="Times New Roman" w:hAnsi="Times New Roman"/>
          <w:sz w:val="24"/>
          <w:szCs w:val="24"/>
        </w:rPr>
        <w:t>shall be permitted in front yards provided said systems are properly screened from neighboring properties and streets</w:t>
      </w:r>
      <w:r w:rsidRPr="00514AA6">
        <w:rPr>
          <w:rFonts w:ascii="Times New Roman" w:eastAsia="Times New Roman" w:hAnsi="Times New Roman"/>
          <w:sz w:val="24"/>
          <w:szCs w:val="24"/>
        </w:rPr>
        <w:t>.</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Ground-Mounted Solar Energy Systems shall not be placed or installed on a septic field.</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 xml:space="preserve">Ground-Mounted Solar Energy Systems shall comply with the most restrictive area, yard and bulk regulations in each applicable zoning district in which the Ground-Mounted Solar Energy System is constructed.  However, Ground-Mounted Solar Energy Systems shall only be permitted in the </w:t>
      </w:r>
      <w:r w:rsidRPr="00B57C41">
        <w:rPr>
          <w:rFonts w:ascii="Times New Roman" w:eastAsia="Times New Roman" w:hAnsi="Times New Roman"/>
          <w:sz w:val="24"/>
          <w:szCs w:val="24"/>
        </w:rPr>
        <w:t>Residential Planned Cluster (RPC) District and the Hamlet (H) District</w:t>
      </w:r>
      <w:r>
        <w:rPr>
          <w:rFonts w:ascii="Times New Roman" w:eastAsia="Times New Roman" w:hAnsi="Times New Roman"/>
          <w:sz w:val="24"/>
          <w:szCs w:val="24"/>
        </w:rPr>
        <w:t xml:space="preserve"> on lots which are 20,000 </w:t>
      </w:r>
      <w:proofErr w:type="spellStart"/>
      <w:r>
        <w:rPr>
          <w:rFonts w:ascii="Times New Roman" w:eastAsia="Times New Roman" w:hAnsi="Times New Roman"/>
          <w:sz w:val="24"/>
          <w:szCs w:val="24"/>
        </w:rPr>
        <w:t>sq.ft</w:t>
      </w:r>
      <w:proofErr w:type="spellEnd"/>
      <w:r>
        <w:rPr>
          <w:rFonts w:ascii="Times New Roman" w:eastAsia="Times New Roman" w:hAnsi="Times New Roman"/>
          <w:sz w:val="24"/>
          <w:szCs w:val="24"/>
        </w:rPr>
        <w:t>. or larger and only in rear yards.</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Setbacks.  Further setbacks, area and yard requirements and bulk restrictions may be required by the Zoning Board of Appeals in addition to those set forth in Section E</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d) above in order to protect the public’s safety, health and welfare.</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height of the Solar Collector/Panel and any mounts shall not </w:t>
      </w:r>
      <w:r w:rsidRPr="00E13F21">
        <w:rPr>
          <w:rFonts w:ascii="Times New Roman" w:eastAsia="Times New Roman" w:hAnsi="Times New Roman"/>
          <w:sz w:val="24"/>
          <w:szCs w:val="24"/>
        </w:rPr>
        <w:t xml:space="preserve">exceed </w:t>
      </w:r>
      <w:r>
        <w:rPr>
          <w:rFonts w:ascii="Times New Roman" w:eastAsia="Times New Roman" w:hAnsi="Times New Roman"/>
          <w:sz w:val="24"/>
          <w:szCs w:val="24"/>
        </w:rPr>
        <w:t xml:space="preserve">15 </w:t>
      </w:r>
      <w:r w:rsidRPr="00E13F21">
        <w:rPr>
          <w:rFonts w:ascii="Times New Roman" w:eastAsia="Times New Roman" w:hAnsi="Times New Roman"/>
          <w:sz w:val="24"/>
          <w:szCs w:val="24"/>
        </w:rPr>
        <w:t>feet</w:t>
      </w:r>
      <w:r w:rsidRPr="00514AA6">
        <w:rPr>
          <w:rFonts w:ascii="Times New Roman" w:eastAsia="Times New Roman" w:hAnsi="Times New Roman"/>
          <w:sz w:val="24"/>
          <w:szCs w:val="24"/>
        </w:rPr>
        <w:t xml:space="preserve"> in height when oriented at maximum tilt measured from the ground and including any base.</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Pr>
          <w:rFonts w:ascii="Times New Roman" w:eastAsia="Times New Roman" w:hAnsi="Times New Roman"/>
          <w:sz w:val="24"/>
          <w:szCs w:val="24"/>
        </w:rPr>
        <w:t xml:space="preserve">As part of the specific permit review process, a </w:t>
      </w:r>
      <w:r w:rsidRPr="00514AA6">
        <w:rPr>
          <w:rFonts w:ascii="Times New Roman" w:eastAsia="Times New Roman" w:hAnsi="Times New Roman"/>
          <w:sz w:val="24"/>
          <w:szCs w:val="24"/>
        </w:rPr>
        <w:t>Ground-Mounted Solar Energy Systems shall be screened when possible and practicable from adjoining lots and street rights of way through the use of architectural features, earth berms, landscaping, fencing or other screening which will harmonize with the character of the property and the surrounding area.  The proposed screening shall not interfere with the normal operation of the Solar Collectors/Panels.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Ground-Mounted Solar Energy System shall be located in a manner to reasonably minimize view blockage for surrounding properties.</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Neither the Ground-Mounted Solar Energy System, nor any component thereof, shall be sited within any required buffer area.</w:t>
      </w:r>
    </w:p>
    <w:p w:rsidR="0080168B" w:rsidRPr="00514AA6"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lastRenderedPageBreak/>
        <w:t>The total surface area of all Ground-Mounted Solar Energy System components shall not exceed the area of the ground covered by the building structure of the largest building on the lot measured from the exterior walls, excluding patios, decks, balconies, screened and open porches, and attached garages</w:t>
      </w:r>
      <w:r>
        <w:rPr>
          <w:rFonts w:ascii="Times New Roman" w:eastAsia="Times New Roman" w:hAnsi="Times New Roman"/>
          <w:sz w:val="24"/>
          <w:szCs w:val="24"/>
        </w:rPr>
        <w:t>.</w:t>
      </w:r>
    </w:p>
    <w:p w:rsidR="0080168B" w:rsidRPr="00B57C41" w:rsidRDefault="0080168B" w:rsidP="0080168B">
      <w:pPr>
        <w:pStyle w:val="NoSpacing"/>
        <w:numPr>
          <w:ilvl w:val="0"/>
          <w:numId w:val="26"/>
        </w:numPr>
        <w:spacing w:after="180"/>
        <w:jc w:val="both"/>
        <w:rPr>
          <w:rFonts w:ascii="Times New Roman" w:eastAsia="Times New Roman" w:hAnsi="Times New Roman"/>
          <w:sz w:val="24"/>
          <w:szCs w:val="24"/>
        </w:rPr>
      </w:pPr>
      <w:r w:rsidRPr="00B57C41">
        <w:rPr>
          <w:rFonts w:ascii="Times New Roman" w:eastAsia="Times New Roman" w:hAnsi="Times New Roman"/>
          <w:sz w:val="24"/>
          <w:szCs w:val="24"/>
        </w:rPr>
        <w:t>The area beneath the Ground-Mounted Solar Energy System shall not be included as impervious surface coverage in calculating whether the lot meets any maximum permitted lot coverage requirements for the applicable zoning district. Such uses shall also not be counted toward the limitation on the number of accessory buildings or uses permitted on a parcel.</w:t>
      </w:r>
    </w:p>
    <w:p w:rsidR="0080168B" w:rsidRDefault="0080168B" w:rsidP="0080168B">
      <w:pPr>
        <w:pStyle w:val="NoSpacing"/>
        <w:numPr>
          <w:ilvl w:val="0"/>
          <w:numId w:val="26"/>
        </w:numPr>
        <w:spacing w:after="180"/>
        <w:jc w:val="both"/>
        <w:rPr>
          <w:rFonts w:ascii="Times New Roman" w:eastAsia="Times New Roman" w:hAnsi="Times New Roman"/>
          <w:sz w:val="24"/>
          <w:szCs w:val="24"/>
        </w:rPr>
      </w:pPr>
      <w:r w:rsidRPr="0018353F">
        <w:rPr>
          <w:rFonts w:ascii="Times New Roman" w:eastAsia="Times New Roman" w:hAnsi="Times New Roman"/>
          <w:sz w:val="24"/>
          <w:szCs w:val="24"/>
        </w:rPr>
        <w:t>The criteria for specific permit approval as set forth in Article IV shall also be demonstrated for each application</w:t>
      </w:r>
      <w:r>
        <w:rPr>
          <w:rFonts w:ascii="Times New Roman" w:eastAsia="Times New Roman" w:hAnsi="Times New Roman"/>
          <w:sz w:val="24"/>
          <w:szCs w:val="24"/>
        </w:rPr>
        <w:t>.</w:t>
      </w:r>
    </w:p>
    <w:p w:rsidR="0080168B" w:rsidRPr="00873D95" w:rsidRDefault="0080168B" w:rsidP="0080168B">
      <w:pPr>
        <w:pStyle w:val="NoSpacing"/>
        <w:numPr>
          <w:ilvl w:val="0"/>
          <w:numId w:val="26"/>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Fees.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Fees for applications and permits under this </w:t>
      </w:r>
      <w:r>
        <w:rPr>
          <w:rFonts w:ascii="Times New Roman" w:eastAsia="Times New Roman" w:hAnsi="Times New Roman"/>
          <w:sz w:val="24"/>
          <w:szCs w:val="24"/>
        </w:rPr>
        <w:t>s</w:t>
      </w:r>
      <w:r w:rsidRPr="00514AA6">
        <w:rPr>
          <w:rFonts w:ascii="Times New Roman" w:eastAsia="Times New Roman" w:hAnsi="Times New Roman"/>
          <w:sz w:val="24"/>
          <w:szCs w:val="24"/>
        </w:rPr>
        <w:t xml:space="preserve">ection shall be established by resolution of the Town Board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In accordance with the requirements of the </w:t>
      </w:r>
      <w:r w:rsidRPr="003F56EE">
        <w:rPr>
          <w:rFonts w:ascii="Times New Roman" w:eastAsia="Times New Roman" w:hAnsi="Times New Roman"/>
          <w:sz w:val="24"/>
          <w:szCs w:val="24"/>
        </w:rPr>
        <w:t xml:space="preserve">Town of LaFayette </w:t>
      </w:r>
      <w:r>
        <w:rPr>
          <w:rFonts w:ascii="Times New Roman" w:eastAsia="Times New Roman" w:hAnsi="Times New Roman"/>
          <w:sz w:val="24"/>
          <w:szCs w:val="24"/>
        </w:rPr>
        <w:t>Local Law No. 3-2000 (Fees), it shall be the applicant’s responsibility to reimburse the Town for any and all reasonable and necessary legal, engineering and other professional fees incurred by the Town in reviewing and administering an application for a specific permit under this section.</w:t>
      </w:r>
    </w:p>
    <w:p w:rsidR="0080168B" w:rsidRPr="00514AA6" w:rsidRDefault="0080168B" w:rsidP="0080168B">
      <w:pPr>
        <w:pStyle w:val="NoSpacing"/>
        <w:numPr>
          <w:ilvl w:val="0"/>
          <w:numId w:val="21"/>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Districts where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prohibited.  Ground-Mounted Solar Energy Systems </w:t>
      </w:r>
      <w:r>
        <w:rPr>
          <w:rFonts w:ascii="Times New Roman" w:eastAsia="Times New Roman" w:hAnsi="Times New Roman"/>
          <w:sz w:val="24"/>
          <w:szCs w:val="24"/>
        </w:rPr>
        <w:t xml:space="preserve">shall not be </w:t>
      </w:r>
      <w:r w:rsidRPr="00514AA6">
        <w:rPr>
          <w:rFonts w:ascii="Times New Roman" w:eastAsia="Times New Roman" w:hAnsi="Times New Roman"/>
          <w:sz w:val="24"/>
          <w:szCs w:val="24"/>
        </w:rPr>
        <w:t xml:space="preserve">permitted </w:t>
      </w:r>
      <w:r>
        <w:rPr>
          <w:rFonts w:ascii="Times New Roman" w:eastAsia="Times New Roman" w:hAnsi="Times New Roman"/>
          <w:sz w:val="24"/>
          <w:szCs w:val="24"/>
        </w:rPr>
        <w:t xml:space="preserve">in the </w:t>
      </w:r>
      <w:r w:rsidRPr="00B57C41">
        <w:rPr>
          <w:rFonts w:ascii="Times New Roman" w:eastAsia="Times New Roman" w:hAnsi="Times New Roman"/>
          <w:sz w:val="24"/>
          <w:szCs w:val="24"/>
        </w:rPr>
        <w:t>Flood Plain (F) District</w:t>
      </w:r>
      <w:r>
        <w:rPr>
          <w:rFonts w:ascii="Times New Roman" w:eastAsia="Times New Roman" w:hAnsi="Times New Roman"/>
          <w:sz w:val="24"/>
          <w:szCs w:val="24"/>
        </w:rPr>
        <w:t>.</w:t>
      </w:r>
    </w:p>
    <w:p w:rsidR="0080168B" w:rsidRPr="00514AA6" w:rsidRDefault="0080168B" w:rsidP="0080168B">
      <w:pPr>
        <w:pStyle w:val="NoSpacing"/>
        <w:spacing w:after="180"/>
        <w:ind w:left="1440" w:hanging="1440"/>
        <w:jc w:val="both"/>
        <w:rPr>
          <w:rFonts w:ascii="Times New Roman" w:eastAsia="Times New Roman" w:hAnsi="Times New Roman"/>
          <w:b/>
          <w:sz w:val="24"/>
          <w:szCs w:val="24"/>
        </w:rPr>
      </w:pPr>
      <w:r>
        <w:rPr>
          <w:rFonts w:ascii="Times New Roman" w:eastAsia="Times New Roman" w:hAnsi="Times New Roman"/>
          <w:b/>
          <w:sz w:val="24"/>
          <w:szCs w:val="24"/>
        </w:rPr>
        <w:t>Section F.</w:t>
      </w:r>
      <w:r w:rsidRPr="00514AA6">
        <w:rPr>
          <w:rFonts w:ascii="Times New Roman" w:eastAsia="Times New Roman" w:hAnsi="Times New Roman"/>
          <w:b/>
          <w:sz w:val="24"/>
          <w:szCs w:val="24"/>
        </w:rPr>
        <w:tab/>
        <w:t>General Requirements Applicable to Building-Integrated, Rooftop-Mounted and Ground-Mounted Solar Energy Systems.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All Solar Energy System installations must be performed by a Qualified Solar Installer.</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683CB1">
        <w:rPr>
          <w:rFonts w:ascii="Times New Roman" w:eastAsia="Times New Roman" w:hAnsi="Times New Roman"/>
          <w:sz w:val="24"/>
          <w:szCs w:val="24"/>
        </w:rPr>
        <w:t>Solar Energy Systems, unless part of a Solar Farm, shall be permitted only to provide power for use by owners, lessees, tenants, residents or other occupants of the premises on which they are erected, but nothing contained in this provision shall be construed to prohibit the sale of excess power through a net-metering arrangement in accordance with New York Public Service Law §66-j or similar state or federal statute.  However, Solar Energy System applications in a residential setting and serving a residential use on a single parcel or lot shall be limited to 15 kW or less</w:t>
      </w:r>
      <w:r>
        <w:rPr>
          <w:rFonts w:ascii="Times New Roman" w:eastAsia="Times New Roman" w:hAnsi="Times New Roman"/>
          <w:sz w:val="24"/>
          <w:szCs w:val="24"/>
        </w:rPr>
        <w:t xml:space="preserve">.  Solar Energy System applications in non-residential settings, including active farm operations, may be permitted up to 25 kW or less.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Prior to operation, electrical connections must be inspected by a Town Code Enforcement Officer and</w:t>
      </w:r>
      <w:r>
        <w:rPr>
          <w:rFonts w:ascii="Times New Roman" w:eastAsia="Times New Roman" w:hAnsi="Times New Roman"/>
          <w:sz w:val="24"/>
          <w:szCs w:val="24"/>
        </w:rPr>
        <w:t>/or</w:t>
      </w:r>
      <w:r w:rsidRPr="00514AA6">
        <w:rPr>
          <w:rFonts w:ascii="Times New Roman" w:eastAsia="Times New Roman" w:hAnsi="Times New Roman"/>
          <w:sz w:val="24"/>
          <w:szCs w:val="24"/>
        </w:rPr>
        <w:t xml:space="preserve"> by an appropriate electrical inspection person or agency, as determined by the Town.</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Any connection to the public utility grid must be inspected by the appropriate public utility</w:t>
      </w:r>
      <w:r>
        <w:rPr>
          <w:rFonts w:ascii="Times New Roman" w:eastAsia="Times New Roman" w:hAnsi="Times New Roman"/>
          <w:sz w:val="24"/>
          <w:szCs w:val="24"/>
        </w:rPr>
        <w:t xml:space="preserve"> and proof of inspection shall be provided to the Town</w:t>
      </w:r>
      <w:r w:rsidRPr="00514AA6">
        <w:rPr>
          <w:rFonts w:ascii="Times New Roman" w:eastAsia="Times New Roman" w:hAnsi="Times New Roman"/>
          <w:sz w:val="24"/>
          <w:szCs w:val="24"/>
        </w:rPr>
        <w:t>.</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shall be maintained in good working order.</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lastRenderedPageBreak/>
        <w:t>Solar Energy Systems shall be permitted only if they are determined by the Town to be consistent in size and use with the character of surrounding neighborhood.</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shall be permitted only if they are determined by the Town not to present any unreasonable safety risks, including but not limited to:</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Weight load;</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Wind resistance; and</w:t>
      </w:r>
    </w:p>
    <w:p w:rsidR="0080168B" w:rsidRPr="00514AA6" w:rsidRDefault="0080168B" w:rsidP="0080168B">
      <w:pPr>
        <w:pStyle w:val="NoSpacing"/>
        <w:numPr>
          <w:ilvl w:val="0"/>
          <w:numId w:val="2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Ingress or egress in the event of fire or other emergency.</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All Solar Energy Systems described in this Article shall meet and comply with all relevant and applicable provisions of the New York State Uniform Fire Prevention and Building Code Standards, the National Electric Code and National Fire Protection Association codes.  To the extent the provisions of the New York State Uniform Fire Prevention, National Electric Code and Building Code and the National Fire Protection Association codes are more restrictive than the provisions set forth in this Section, the provisions of the New York State Uniform Fire Prevention and Building Code, National Electric Code and the National Fire Protection Association codes shall control.</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If solar storage batteries are included as part of the Solar Energy System, they must be placed in a secure container or enclosure meeting the requirements of the New York State </w:t>
      </w:r>
      <w:r>
        <w:rPr>
          <w:rFonts w:ascii="Times New Roman" w:eastAsia="Times New Roman" w:hAnsi="Times New Roman"/>
          <w:sz w:val="24"/>
          <w:szCs w:val="24"/>
        </w:rPr>
        <w:t xml:space="preserve">Uniform Fire Prevention and </w:t>
      </w:r>
      <w:r w:rsidRPr="00514AA6">
        <w:rPr>
          <w:rFonts w:ascii="Times New Roman" w:eastAsia="Times New Roman" w:hAnsi="Times New Roman"/>
          <w:sz w:val="24"/>
          <w:szCs w:val="24"/>
        </w:rPr>
        <w:t>Building Code</w:t>
      </w:r>
      <w:r>
        <w:rPr>
          <w:rFonts w:ascii="Times New Roman" w:eastAsia="Times New Roman" w:hAnsi="Times New Roman"/>
          <w:sz w:val="24"/>
          <w:szCs w:val="24"/>
        </w:rPr>
        <w:t xml:space="preserve"> and/or the National Fire Protection Association codes</w:t>
      </w:r>
      <w:r w:rsidRPr="00514AA6">
        <w:rPr>
          <w:rFonts w:ascii="Times New Roman" w:eastAsia="Times New Roman" w:hAnsi="Times New Roman"/>
          <w:sz w:val="24"/>
          <w:szCs w:val="24"/>
        </w:rPr>
        <w:t xml:space="preserve"> when in use and when no longer used shall be disposed of in accordance with the laws and regulations of the Town and other applicable laws and regulations.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All utility services and electrical wiring/lines shall be placed underground and otherwise be placed within the walls or unobtrusive conduit.  </w:t>
      </w:r>
      <w:r>
        <w:rPr>
          <w:rFonts w:ascii="Times New Roman" w:eastAsia="Times New Roman" w:hAnsi="Times New Roman"/>
          <w:sz w:val="24"/>
          <w:szCs w:val="24"/>
        </w:rPr>
        <w:t xml:space="preserve">Conduits or feeds which are laid on the roof shall be camouflaged to blend in with the roof and reduce aesthetically objectionable impacts.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If a Solar Energy System</w:t>
      </w:r>
      <w:r>
        <w:rPr>
          <w:rFonts w:ascii="Times New Roman" w:eastAsia="Times New Roman" w:hAnsi="Times New Roman"/>
          <w:sz w:val="24"/>
          <w:szCs w:val="24"/>
        </w:rPr>
        <w:t xml:space="preserve"> or any part thereof</w:t>
      </w:r>
      <w:r w:rsidRPr="00514AA6">
        <w:rPr>
          <w:rFonts w:ascii="Times New Roman" w:eastAsia="Times New Roman" w:hAnsi="Times New Roman"/>
          <w:sz w:val="24"/>
          <w:szCs w:val="24"/>
        </w:rPr>
        <w:t xml:space="preserve"> ceases to perform its originally intended function</w:t>
      </w:r>
      <w:r>
        <w:rPr>
          <w:rFonts w:ascii="Times New Roman" w:eastAsia="Times New Roman" w:hAnsi="Times New Roman"/>
          <w:sz w:val="24"/>
          <w:szCs w:val="24"/>
        </w:rPr>
        <w:t xml:space="preserve"> or is in a state of malfunction</w:t>
      </w:r>
      <w:r w:rsidRPr="00514AA6">
        <w:rPr>
          <w:rFonts w:ascii="Times New Roman" w:eastAsia="Times New Roman" w:hAnsi="Times New Roman"/>
          <w:sz w:val="24"/>
          <w:szCs w:val="24"/>
        </w:rPr>
        <w:t xml:space="preserve"> for more than 12 consecutive months, the property owner shall completely remove </w:t>
      </w:r>
      <w:r>
        <w:rPr>
          <w:rFonts w:ascii="Times New Roman" w:eastAsia="Times New Roman" w:hAnsi="Times New Roman"/>
          <w:sz w:val="24"/>
          <w:szCs w:val="24"/>
        </w:rPr>
        <w:t>or replace such System or part</w:t>
      </w:r>
      <w:r w:rsidRPr="00514AA6">
        <w:rPr>
          <w:rFonts w:ascii="Times New Roman" w:eastAsia="Times New Roman" w:hAnsi="Times New Roman"/>
          <w:sz w:val="24"/>
          <w:szCs w:val="24"/>
        </w:rPr>
        <w:t xml:space="preserve">, mount and all other associated equipment and components by no later than 90 days after the end of the </w:t>
      </w:r>
      <w:r>
        <w:rPr>
          <w:rFonts w:ascii="Times New Roman" w:eastAsia="Times New Roman" w:hAnsi="Times New Roman"/>
          <w:sz w:val="24"/>
          <w:szCs w:val="24"/>
        </w:rPr>
        <w:t>12</w:t>
      </w:r>
      <w:r w:rsidRPr="00514AA6">
        <w:rPr>
          <w:rFonts w:ascii="Times New Roman" w:eastAsia="Times New Roman" w:hAnsi="Times New Roman"/>
          <w:sz w:val="24"/>
          <w:szCs w:val="24"/>
        </w:rPr>
        <w:t>-month period or within 10 days of written notice from the Town.</w:t>
      </w:r>
      <w:r>
        <w:rPr>
          <w:rFonts w:ascii="Times New Roman" w:eastAsia="Times New Roman" w:hAnsi="Times New Roman"/>
          <w:sz w:val="24"/>
          <w:szCs w:val="24"/>
        </w:rPr>
        <w:t xml:space="preserve">  Failure to do so will result in the Town removing the Solar Energy System and assessing the cost of removal on the property which shall constitute a lien on said property and collected in the same manner as property taxes.  </w:t>
      </w:r>
      <w:r w:rsidRPr="00514AA6">
        <w:rPr>
          <w:rFonts w:ascii="Times New Roman" w:eastAsia="Times New Roman" w:hAnsi="Times New Roman"/>
          <w:sz w:val="24"/>
          <w:szCs w:val="24"/>
        </w:rPr>
        <w:t>The Building Inspector, Zoning Enforcement Officer, Code Enforcement Officer and/or Town Engineer shall have the right at any reasonable time to enter, in the company of the owner or his agent</w:t>
      </w:r>
      <w:r>
        <w:rPr>
          <w:rFonts w:ascii="Times New Roman" w:eastAsia="Times New Roman" w:hAnsi="Times New Roman"/>
          <w:sz w:val="24"/>
          <w:szCs w:val="24"/>
        </w:rPr>
        <w:t xml:space="preserve"> to ensure that the Solar Energy System remains operational.</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To the extent practicable, Solar Energy Systems shall have neutral paint colors, materials and textures to achieve visual harmony with the surrounding area.</w:t>
      </w:r>
      <w:r>
        <w:rPr>
          <w:rFonts w:ascii="Times New Roman" w:eastAsia="Times New Roman" w:hAnsi="Times New Roman"/>
          <w:sz w:val="24"/>
          <w:szCs w:val="24"/>
        </w:rPr>
        <w:t xml:space="preserve">  Solar </w:t>
      </w:r>
      <w:r>
        <w:rPr>
          <w:rFonts w:ascii="Times New Roman" w:eastAsia="Times New Roman" w:hAnsi="Times New Roman"/>
          <w:sz w:val="24"/>
          <w:szCs w:val="24"/>
        </w:rPr>
        <w:lastRenderedPageBreak/>
        <w:t xml:space="preserve">Energy Systems shall be composed of panels which are the same or similar in composition and color.  </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80168B" w:rsidRPr="00514AA6"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Marking of equipment.</w:t>
      </w:r>
    </w:p>
    <w:p w:rsidR="0080168B" w:rsidRPr="00514AA6" w:rsidRDefault="0080168B" w:rsidP="0080168B">
      <w:pPr>
        <w:pStyle w:val="NoSpacing"/>
        <w:numPr>
          <w:ilvl w:val="0"/>
          <w:numId w:val="2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Solar Energy Systems and components shall be marked in order to provide emergency responders with appropriate warning and guidance with respect to isolating the solar electric system.</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Materials used for marking shall be weather resistant.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For residential applications, the marking may be placed within the main service disconnect.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If the main service disconnect is operable with the service panel closed, then the marking should be placed on the outside cover.</w:t>
      </w:r>
    </w:p>
    <w:p w:rsidR="0080168B" w:rsidRPr="00514AA6" w:rsidRDefault="0080168B" w:rsidP="0080168B">
      <w:pPr>
        <w:pStyle w:val="NoSpacing"/>
        <w:numPr>
          <w:ilvl w:val="0"/>
          <w:numId w:val="2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In the event any of the standards in this Subsection for markings are more stringent than applicable provisions of the New York State Uniform Fire Prevention and Building Code </w:t>
      </w:r>
      <w:r>
        <w:rPr>
          <w:rFonts w:ascii="Times New Roman" w:eastAsia="Times New Roman" w:hAnsi="Times New Roman"/>
          <w:sz w:val="24"/>
          <w:szCs w:val="24"/>
        </w:rPr>
        <w:t xml:space="preserve">or National Fire Protection Association codes </w:t>
      </w:r>
      <w:r w:rsidRPr="00514AA6">
        <w:rPr>
          <w:rFonts w:ascii="Times New Roman" w:eastAsia="Times New Roman" w:hAnsi="Times New Roman"/>
          <w:sz w:val="24"/>
          <w:szCs w:val="24"/>
        </w:rPr>
        <w:t xml:space="preserve">they shall be deemed to be guidelines only and the standards of the New York State Uniform Fire Prevention and Building Code </w:t>
      </w:r>
      <w:r>
        <w:rPr>
          <w:rFonts w:ascii="Times New Roman" w:eastAsia="Times New Roman" w:hAnsi="Times New Roman"/>
          <w:sz w:val="24"/>
          <w:szCs w:val="24"/>
        </w:rPr>
        <w:t>or National Fire Protection Association codes</w:t>
      </w:r>
      <w:r w:rsidRPr="00514AA6">
        <w:rPr>
          <w:rFonts w:ascii="Times New Roman" w:eastAsia="Times New Roman" w:hAnsi="Times New Roman"/>
          <w:sz w:val="24"/>
          <w:szCs w:val="24"/>
        </w:rPr>
        <w:t xml:space="preserve"> shall apply.</w:t>
      </w:r>
    </w:p>
    <w:p w:rsidR="0080168B" w:rsidRPr="00B57C41" w:rsidRDefault="0080168B" w:rsidP="0080168B">
      <w:pPr>
        <w:pStyle w:val="NoSpacing"/>
        <w:numPr>
          <w:ilvl w:val="0"/>
          <w:numId w:val="22"/>
        </w:numPr>
        <w:spacing w:after="180"/>
        <w:ind w:left="1440" w:hanging="720"/>
        <w:jc w:val="both"/>
        <w:rPr>
          <w:rFonts w:ascii="Times New Roman" w:eastAsia="Times New Roman" w:hAnsi="Times New Roman"/>
          <w:sz w:val="24"/>
          <w:szCs w:val="24"/>
        </w:rPr>
      </w:pPr>
      <w:r w:rsidRPr="00B57C41">
        <w:rPr>
          <w:rFonts w:ascii="Times New Roman" w:eastAsia="Times New Roman" w:hAnsi="Times New Roman"/>
          <w:sz w:val="24"/>
          <w:szCs w:val="24"/>
        </w:rPr>
        <w:t xml:space="preserve">Prior to the time </w:t>
      </w:r>
      <w:r>
        <w:rPr>
          <w:rFonts w:ascii="Times New Roman" w:eastAsia="Times New Roman" w:hAnsi="Times New Roman"/>
          <w:sz w:val="24"/>
          <w:szCs w:val="24"/>
        </w:rPr>
        <w:t>of the issuance of a building permit, the applicant/owner shall demonstrate to the Code Enforcement Officer a reliable and safe method for de-energizing the Solar Energy System in the event of an emergency. The method and location to de-energize the Solar Energy System, once approved by the Code Enforcement Officer, shall be provided by the applicant to all applicable emergency services and first responders.</w:t>
      </w:r>
    </w:p>
    <w:p w:rsidR="0080168B" w:rsidRPr="00514AA6" w:rsidRDefault="0080168B" w:rsidP="0080168B">
      <w:pPr>
        <w:pStyle w:val="NoSpacing"/>
        <w:spacing w:after="180"/>
        <w:jc w:val="both"/>
        <w:rPr>
          <w:rFonts w:ascii="Times New Roman" w:eastAsia="Times New Roman" w:hAnsi="Times New Roman"/>
          <w:b/>
          <w:sz w:val="24"/>
          <w:szCs w:val="24"/>
        </w:rPr>
      </w:pPr>
      <w:r>
        <w:rPr>
          <w:rFonts w:ascii="Times New Roman" w:eastAsia="Times New Roman" w:hAnsi="Times New Roman"/>
          <w:b/>
          <w:sz w:val="24"/>
          <w:szCs w:val="24"/>
        </w:rPr>
        <w:t>Section G.</w:t>
      </w:r>
      <w:r w:rsidRPr="00514AA6">
        <w:rPr>
          <w:rFonts w:ascii="Times New Roman" w:eastAsia="Times New Roman" w:hAnsi="Times New Roman"/>
          <w:b/>
          <w:sz w:val="24"/>
          <w:szCs w:val="24"/>
        </w:rPr>
        <w:tab/>
        <w:t>Solar Farms.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Districts where allowed.  Subject to the issuance of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and a </w:t>
      </w:r>
      <w:r>
        <w:rPr>
          <w:rFonts w:ascii="Times New Roman" w:eastAsia="Times New Roman" w:hAnsi="Times New Roman"/>
          <w:sz w:val="24"/>
          <w:szCs w:val="24"/>
        </w:rPr>
        <w:t>specific</w:t>
      </w:r>
      <w:r w:rsidRPr="00514AA6">
        <w:rPr>
          <w:rFonts w:ascii="Times New Roman" w:eastAsia="Times New Roman" w:hAnsi="Times New Roman"/>
          <w:sz w:val="24"/>
          <w:szCs w:val="24"/>
        </w:rPr>
        <w:t xml:space="preserve"> permit</w:t>
      </w:r>
      <w:r>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xml:space="preserve"> and other requirements as set forth herein, Solar Farms shall not be a permitted use in any zoning district other than the </w:t>
      </w:r>
      <w:r>
        <w:rPr>
          <w:rFonts w:ascii="Times New Roman" w:eastAsia="Times New Roman" w:hAnsi="Times New Roman"/>
          <w:sz w:val="24"/>
          <w:szCs w:val="24"/>
        </w:rPr>
        <w:t>Agricultural Residential (AR) District and the Industrial (I) District</w:t>
      </w:r>
      <w:r w:rsidRPr="00514AA6">
        <w:rPr>
          <w:rFonts w:ascii="Times New Roman" w:eastAsia="Times New Roman" w:hAnsi="Times New Roman"/>
          <w:sz w:val="24"/>
          <w:szCs w:val="24"/>
        </w:rPr>
        <w:t xml:space="preserve"> within the Town.</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Districts where prohibited.  Solar Farms shall be prohibited in the</w:t>
      </w:r>
      <w:r>
        <w:rPr>
          <w:rFonts w:ascii="Times New Roman" w:eastAsia="Times New Roman" w:hAnsi="Times New Roman"/>
          <w:sz w:val="24"/>
          <w:szCs w:val="24"/>
        </w:rPr>
        <w:t xml:space="preserve"> </w:t>
      </w:r>
      <w:r w:rsidRPr="00B57C41">
        <w:rPr>
          <w:rFonts w:ascii="Times New Roman" w:eastAsia="Times New Roman" w:hAnsi="Times New Roman"/>
          <w:sz w:val="24"/>
          <w:szCs w:val="24"/>
        </w:rPr>
        <w:t>Residential Planned Cluster (RPC) District, Residential Multi-Family (RM) District, Business (B) District, Commercial Planned Development (CPD) District, Hamlet (H) District, and Flood Plain (F) District</w:t>
      </w:r>
      <w:r>
        <w:rPr>
          <w:rFonts w:ascii="Times New Roman" w:eastAsia="Times New Roman" w:hAnsi="Times New Roman"/>
          <w:sz w:val="24"/>
          <w:szCs w:val="24"/>
        </w:rPr>
        <w:t xml:space="preserve">.  </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Lot Area and Yard Regulations.  The following lot area and yard regulations shall apply to Solar Farms located in the </w:t>
      </w:r>
      <w:r>
        <w:rPr>
          <w:rFonts w:ascii="Times New Roman" w:eastAsia="Times New Roman" w:hAnsi="Times New Roman"/>
          <w:sz w:val="24"/>
          <w:szCs w:val="24"/>
        </w:rPr>
        <w:t xml:space="preserve">Agricultural Residential (AR) District and Industrial (I) District </w:t>
      </w:r>
      <w:r w:rsidRPr="00514AA6">
        <w:rPr>
          <w:rFonts w:ascii="Times New Roman" w:eastAsia="Times New Roman" w:hAnsi="Times New Roman"/>
          <w:sz w:val="24"/>
          <w:szCs w:val="24"/>
        </w:rPr>
        <w:t>within the Town.</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B57C41">
        <w:rPr>
          <w:rFonts w:ascii="Times New Roman" w:eastAsia="Times New Roman" w:hAnsi="Times New Roman"/>
          <w:sz w:val="24"/>
          <w:szCs w:val="24"/>
        </w:rPr>
        <w:t xml:space="preserve">Minimum Street Frontage: </w:t>
      </w:r>
      <w:r>
        <w:rPr>
          <w:rFonts w:ascii="Times New Roman" w:eastAsia="Times New Roman" w:hAnsi="Times New Roman"/>
          <w:sz w:val="24"/>
          <w:szCs w:val="24"/>
        </w:rPr>
        <w:t>60</w:t>
      </w:r>
      <w:r w:rsidRPr="00B57C41">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Minimum Lot Area: 15 acres</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lastRenderedPageBreak/>
        <w:t xml:space="preserve">Minimum Front Yard Setback: </w:t>
      </w:r>
      <w:r>
        <w:rPr>
          <w:rFonts w:ascii="Times New Roman" w:eastAsia="Times New Roman" w:hAnsi="Times New Roman"/>
          <w:sz w:val="24"/>
          <w:szCs w:val="24"/>
        </w:rPr>
        <w:t>50</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Minimum Rear Yard Setback: </w:t>
      </w:r>
      <w:r>
        <w:rPr>
          <w:rFonts w:ascii="Times New Roman" w:eastAsia="Times New Roman" w:hAnsi="Times New Roman"/>
          <w:sz w:val="24"/>
          <w:szCs w:val="24"/>
        </w:rPr>
        <w:t>30</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6"/>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Minimum Side Yard Setback: </w:t>
      </w:r>
      <w:r>
        <w:rPr>
          <w:rFonts w:ascii="Times New Roman" w:eastAsia="Times New Roman" w:hAnsi="Times New Roman"/>
          <w:sz w:val="24"/>
          <w:szCs w:val="24"/>
        </w:rPr>
        <w:t>25</w:t>
      </w:r>
      <w:r w:rsidRPr="00514AA6">
        <w:rPr>
          <w:rFonts w:ascii="Times New Roman" w:eastAsia="Times New Roman" w:hAnsi="Times New Roman"/>
          <w:sz w:val="24"/>
          <w:szCs w:val="24"/>
        </w:rPr>
        <w:t xml:space="preserve"> feet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Permits required.  No person, firm or corporation, or other entity being the owner, occupant, or lessee of any land or premises within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shall use or permit the use of land or premises for the construction or installation of a Solar Farm without obtaining a building permit, a speci</w:t>
      </w:r>
      <w:r>
        <w:rPr>
          <w:rFonts w:ascii="Times New Roman" w:eastAsia="Times New Roman" w:hAnsi="Times New Roman"/>
          <w:sz w:val="24"/>
          <w:szCs w:val="24"/>
        </w:rPr>
        <w:t xml:space="preserve">fic </w:t>
      </w:r>
      <w:r w:rsidRPr="00514AA6">
        <w:rPr>
          <w:rFonts w:ascii="Times New Roman" w:eastAsia="Times New Roman" w:hAnsi="Times New Roman"/>
          <w:sz w:val="24"/>
          <w:szCs w:val="24"/>
        </w:rPr>
        <w:t>permit</w:t>
      </w:r>
      <w:r>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xml:space="preserve"> issued by the Zoning Board of Appeals and a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issued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as hereinafter provided.</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Specific permit approval</w:t>
      </w:r>
      <w:r w:rsidRPr="00514AA6">
        <w:rPr>
          <w:rFonts w:ascii="Times New Roman" w:eastAsia="Times New Roman" w:hAnsi="Times New Roman"/>
          <w:sz w:val="24"/>
          <w:szCs w:val="24"/>
        </w:rPr>
        <w:t>.</w:t>
      </w:r>
    </w:p>
    <w:p w:rsidR="0080168B" w:rsidRPr="00514AA6" w:rsidRDefault="0080168B" w:rsidP="0080168B">
      <w:pPr>
        <w:pStyle w:val="NoSpacing"/>
        <w:numPr>
          <w:ilvl w:val="0"/>
          <w:numId w:val="27"/>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In addition to the criteria established pursuant to </w:t>
      </w:r>
      <w:r>
        <w:rPr>
          <w:rFonts w:ascii="Times New Roman" w:eastAsia="Times New Roman" w:hAnsi="Times New Roman"/>
          <w:sz w:val="24"/>
          <w:szCs w:val="24"/>
        </w:rPr>
        <w:t>Article IV of this Ordinance</w:t>
      </w:r>
      <w:r w:rsidRPr="00514AA6">
        <w:rPr>
          <w:rFonts w:ascii="Times New Roman" w:eastAsia="Times New Roman" w:hAnsi="Times New Roman"/>
          <w:sz w:val="24"/>
          <w:szCs w:val="24"/>
        </w:rPr>
        <w:t xml:space="preserve">, the following criteria are hereby established for purposes of </w:t>
      </w:r>
      <w:r>
        <w:rPr>
          <w:rFonts w:ascii="Times New Roman" w:eastAsia="Times New Roman" w:hAnsi="Times New Roman"/>
          <w:sz w:val="24"/>
          <w:szCs w:val="24"/>
        </w:rPr>
        <w:t xml:space="preserve">the </w:t>
      </w:r>
      <w:r w:rsidRPr="00514AA6">
        <w:rPr>
          <w:rFonts w:ascii="Times New Roman" w:eastAsia="Times New Roman" w:hAnsi="Times New Roman"/>
          <w:sz w:val="24"/>
          <w:szCs w:val="24"/>
        </w:rPr>
        <w:t xml:space="preserve">granting </w:t>
      </w:r>
      <w:r>
        <w:rPr>
          <w:rFonts w:ascii="Times New Roman" w:eastAsia="Times New Roman" w:hAnsi="Times New Roman"/>
          <w:sz w:val="24"/>
          <w:szCs w:val="24"/>
        </w:rPr>
        <w:t>of specific permit approval for a Solar Farm</w:t>
      </w:r>
      <w:r w:rsidRPr="00514AA6">
        <w:rPr>
          <w:rFonts w:ascii="Times New Roman" w:eastAsia="Times New Roman" w:hAnsi="Times New Roman"/>
          <w:sz w:val="24"/>
          <w:szCs w:val="24"/>
        </w:rPr>
        <w:t>:</w:t>
      </w:r>
    </w:p>
    <w:p w:rsidR="0080168B"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Scenic viewsheds.  A Solar Farm shall not be installed in any location that would substantially detract from or block the view(s) of all or a portion of a recognized scenic viewshed, as viewed from any public road, right-of-way or publicly owned land within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or that extends beyond the border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For purposes of this subsection, consideration shall be given to any relevant portions of the current, amended and/or future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Comprehensive Plan and/or any other prior, current, amended and/or future officially recognized Town planning document or resource.</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Emergency shutdown/safety.  The applicant shall demonstrate the existence of adequate emergency/safety measures.  The applicant shall post an emergency telephone number so that the appropriate entities may be contacted should any Solar Panel or other component of the Solar Farm need immediate repair or attention.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This emergency telephone number should be clearly visible and in a location which is convenient and readily noticeable to someone likely to detect a problem.</w:t>
      </w:r>
      <w:r>
        <w:rPr>
          <w:rFonts w:ascii="Times New Roman" w:eastAsia="Times New Roman" w:hAnsi="Times New Roman"/>
          <w:sz w:val="24"/>
          <w:szCs w:val="24"/>
        </w:rPr>
        <w:t xml:space="preserve">  Further, the applicant shall arrange for the filing of site plans and any emergency shut down procedures with the Town Code Enforcement Officer and local first responders.</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Security.  All Solar Farms shall be secured to the extent practicable to restrict unauthorized access.  </w:t>
      </w:r>
      <w:r w:rsidRPr="00514AA6">
        <w:rPr>
          <w:rFonts w:ascii="Times New Roman" w:eastAsia="Times New Roman" w:hAnsi="Times New Roman"/>
          <w:i/>
          <w:sz w:val="24"/>
          <w:szCs w:val="24"/>
        </w:rPr>
        <w:t>See</w:t>
      </w:r>
      <w:r w:rsidRPr="00514AA6">
        <w:rPr>
          <w:rFonts w:ascii="Times New Roman" w:eastAsia="Times New Roman" w:hAnsi="Times New Roman"/>
          <w:sz w:val="24"/>
          <w:szCs w:val="24"/>
        </w:rPr>
        <w:t xml:space="preserve"> </w:t>
      </w:r>
      <w:r>
        <w:rPr>
          <w:rFonts w:ascii="Times New Roman" w:eastAsia="Times New Roman" w:hAnsi="Times New Roman"/>
          <w:sz w:val="24"/>
          <w:szCs w:val="24"/>
        </w:rPr>
        <w:t>Section G</w:t>
      </w:r>
      <w:proofErr w:type="gramStart"/>
      <w:r>
        <w:rPr>
          <w:rFonts w:ascii="Times New Roman" w:eastAsia="Times New Roman" w:hAnsi="Times New Roman"/>
          <w:sz w:val="24"/>
          <w:szCs w:val="24"/>
        </w:rPr>
        <w:t>6.(</w:t>
      </w:r>
      <w:proofErr w:type="gramEnd"/>
      <w:r>
        <w:rPr>
          <w:rFonts w:ascii="Times New Roman" w:eastAsia="Times New Roman" w:hAnsi="Times New Roman"/>
          <w:sz w:val="24"/>
          <w:szCs w:val="24"/>
        </w:rPr>
        <w:t>a)[17] of this Article</w:t>
      </w:r>
      <w:r w:rsidRPr="00514AA6">
        <w:rPr>
          <w:rFonts w:ascii="Times New Roman" w:eastAsia="Times New Roman" w:hAnsi="Times New Roman"/>
          <w:sz w:val="24"/>
          <w:szCs w:val="24"/>
        </w:rPr>
        <w:t>.</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Access road.</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To the greatest extent possible, existing roadways shall be used for access to the site and its improvements.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In the case of constructing any roadways necessary to access the Solar Farm, they shall be constructed in a way that allows for the passage of </w:t>
      </w:r>
      <w:r>
        <w:rPr>
          <w:rFonts w:ascii="Times New Roman" w:eastAsia="Times New Roman" w:hAnsi="Times New Roman"/>
          <w:sz w:val="24"/>
          <w:szCs w:val="24"/>
        </w:rPr>
        <w:t xml:space="preserve">any </w:t>
      </w:r>
      <w:r w:rsidRPr="00514AA6">
        <w:rPr>
          <w:rFonts w:ascii="Times New Roman" w:eastAsia="Times New Roman" w:hAnsi="Times New Roman"/>
          <w:sz w:val="24"/>
          <w:szCs w:val="24"/>
        </w:rPr>
        <w:t>emergency vehicles in the event of an emergency.</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Each application </w:t>
      </w:r>
      <w:r w:rsidRPr="00514AA6">
        <w:rPr>
          <w:rFonts w:ascii="Times New Roman" w:eastAsia="Times New Roman" w:hAnsi="Times New Roman"/>
          <w:sz w:val="24"/>
          <w:szCs w:val="24"/>
        </w:rPr>
        <w:lastRenderedPageBreak/>
        <w:t>shall be accompanied by correspondence from the responding fire department and emergency care provider as to the acceptability of the proposed ingress to and egress from the Solar Farm site.</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development and operation of the Solar Farm shall not have a significant impact on fish, wildlife, animal or plant species or their critical habitats, or other significant habitats identified by the Town</w:t>
      </w:r>
      <w:r>
        <w:rPr>
          <w:rFonts w:ascii="Times New Roman" w:eastAsia="Times New Roman" w:hAnsi="Times New Roman"/>
          <w:sz w:val="24"/>
          <w:szCs w:val="24"/>
        </w:rPr>
        <w:t>,</w:t>
      </w:r>
      <w:r w:rsidRPr="00514AA6">
        <w:rPr>
          <w:rFonts w:ascii="Times New Roman" w:eastAsia="Times New Roman" w:hAnsi="Times New Roman"/>
          <w:sz w:val="24"/>
          <w:szCs w:val="24"/>
        </w:rPr>
        <w:t xml:space="preserve"> or federal or state regulatory agencies.</w:t>
      </w:r>
    </w:p>
    <w:p w:rsidR="0080168B" w:rsidRPr="00514AA6" w:rsidRDefault="0080168B" w:rsidP="0080168B">
      <w:pPr>
        <w:pStyle w:val="NoSpacing"/>
        <w:numPr>
          <w:ilvl w:val="0"/>
          <w:numId w:val="28"/>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Setbacks.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Additional setbacks may be required </w:t>
      </w:r>
      <w:r>
        <w:rPr>
          <w:rFonts w:ascii="Times New Roman" w:eastAsia="Times New Roman" w:hAnsi="Times New Roman"/>
          <w:sz w:val="24"/>
          <w:szCs w:val="24"/>
        </w:rPr>
        <w:t>in addition to</w:t>
      </w:r>
      <w:r w:rsidRPr="00514AA6">
        <w:rPr>
          <w:rFonts w:ascii="Times New Roman" w:eastAsia="Times New Roman" w:hAnsi="Times New Roman"/>
          <w:sz w:val="24"/>
          <w:szCs w:val="24"/>
        </w:rPr>
        <w:t xml:space="preserve"> those set forth in </w:t>
      </w:r>
      <w:r>
        <w:rPr>
          <w:rFonts w:ascii="Times New Roman" w:eastAsia="Times New Roman" w:hAnsi="Times New Roman"/>
          <w:sz w:val="24"/>
          <w:szCs w:val="24"/>
        </w:rPr>
        <w:t xml:space="preserve">Section </w:t>
      </w:r>
      <w:proofErr w:type="gramStart"/>
      <w:r>
        <w:rPr>
          <w:rFonts w:ascii="Times New Roman" w:eastAsia="Times New Roman" w:hAnsi="Times New Roman"/>
          <w:sz w:val="24"/>
          <w:szCs w:val="24"/>
        </w:rPr>
        <w:t>G(</w:t>
      </w:r>
      <w:proofErr w:type="gramEnd"/>
      <w:r>
        <w:rPr>
          <w:rFonts w:ascii="Times New Roman" w:eastAsia="Times New Roman" w:hAnsi="Times New Roman"/>
          <w:sz w:val="24"/>
          <w:szCs w:val="24"/>
        </w:rPr>
        <w:t>3)</w:t>
      </w:r>
      <w:r w:rsidRPr="00514AA6">
        <w:rPr>
          <w:rFonts w:ascii="Times New Roman" w:eastAsia="Times New Roman" w:hAnsi="Times New Roman"/>
          <w:sz w:val="24"/>
          <w:szCs w:val="24"/>
        </w:rPr>
        <w:t xml:space="preserve"> by the Zoning Board of Appeals in order to provide for the public’s safety, health and welfare.</w:t>
      </w:r>
    </w:p>
    <w:p w:rsidR="0080168B" w:rsidRPr="00514AA6" w:rsidRDefault="0080168B" w:rsidP="0080168B">
      <w:pPr>
        <w:pStyle w:val="NoSpacing"/>
        <w:numPr>
          <w:ilvl w:val="0"/>
          <w:numId w:val="27"/>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Waiver.  The Zoning Board of Appeals may, upon exercise of its reasonable discretion, waive one or more of the submission requirements imposed herein. Relief from all other requirements must be made by way of an area or use variance from the Zoning Board of Appeals.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Controlled Site Approval</w:t>
      </w:r>
      <w:r w:rsidRPr="00514AA6">
        <w:rPr>
          <w:rFonts w:ascii="Times New Roman" w:eastAsia="Times New Roman" w:hAnsi="Times New Roman"/>
          <w:sz w:val="24"/>
          <w:szCs w:val="24"/>
        </w:rPr>
        <w:t>.</w:t>
      </w:r>
    </w:p>
    <w:p w:rsidR="0080168B" w:rsidRPr="00514AA6" w:rsidRDefault="0080168B" w:rsidP="0080168B">
      <w:pPr>
        <w:pStyle w:val="NoSpacing"/>
        <w:numPr>
          <w:ilvl w:val="0"/>
          <w:numId w:val="29"/>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following submission requirements must be observed regarding a </w:t>
      </w:r>
      <w:r>
        <w:rPr>
          <w:rFonts w:ascii="Times New Roman" w:eastAsia="Times New Roman" w:hAnsi="Times New Roman"/>
          <w:sz w:val="24"/>
          <w:szCs w:val="24"/>
        </w:rPr>
        <w:t xml:space="preserve">controlled </w:t>
      </w:r>
      <w:r w:rsidRPr="00514AA6">
        <w:rPr>
          <w:rFonts w:ascii="Times New Roman" w:eastAsia="Times New Roman" w:hAnsi="Times New Roman"/>
          <w:sz w:val="24"/>
          <w:szCs w:val="24"/>
        </w:rPr>
        <w:t xml:space="preserve">site </w:t>
      </w:r>
      <w:r>
        <w:rPr>
          <w:rFonts w:ascii="Times New Roman" w:eastAsia="Times New Roman" w:hAnsi="Times New Roman"/>
          <w:sz w:val="24"/>
          <w:szCs w:val="24"/>
        </w:rPr>
        <w:t>approval</w:t>
      </w:r>
      <w:r w:rsidRPr="00514AA6">
        <w:rPr>
          <w:rFonts w:ascii="Times New Roman" w:eastAsia="Times New Roman" w:hAnsi="Times New Roman"/>
          <w:sz w:val="24"/>
          <w:szCs w:val="24"/>
        </w:rPr>
        <w:t xml:space="preserve"> application for a Solar Farm.</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also require any of the requirements of </w:t>
      </w:r>
      <w:r>
        <w:rPr>
          <w:rFonts w:ascii="Times New Roman" w:eastAsia="Times New Roman" w:hAnsi="Times New Roman"/>
          <w:sz w:val="24"/>
          <w:szCs w:val="24"/>
        </w:rPr>
        <w:t xml:space="preserve">Article III this Ordinance </w:t>
      </w:r>
      <w:r w:rsidRPr="00514AA6">
        <w:rPr>
          <w:rFonts w:ascii="Times New Roman" w:eastAsia="Times New Roman" w:hAnsi="Times New Roman"/>
          <w:sz w:val="24"/>
          <w:szCs w:val="24"/>
        </w:rPr>
        <w:t>as part of the submission.</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completed application form as supplied by the Town for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for a Solar Farm.</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E13F21">
        <w:rPr>
          <w:rFonts w:ascii="Times New Roman" w:eastAsia="Times New Roman" w:hAnsi="Times New Roman"/>
          <w:sz w:val="24"/>
          <w:szCs w:val="24"/>
        </w:rPr>
        <w:t>Proof of ownership of the premises involved or proof that the applicant has written permission of the owner to make such application</w:t>
      </w:r>
      <w:r w:rsidRPr="00514AA6">
        <w:rPr>
          <w:rFonts w:ascii="Times New Roman" w:eastAsia="Times New Roman" w:hAnsi="Times New Roman"/>
          <w:sz w:val="24"/>
          <w:szCs w:val="24"/>
        </w:rPr>
        <w:t>.</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4E7D61">
        <w:rPr>
          <w:rFonts w:ascii="Times New Roman" w:eastAsia="Times New Roman" w:hAnsi="Times New Roman"/>
          <w:sz w:val="24"/>
          <w:szCs w:val="24"/>
        </w:rPr>
        <w:t xml:space="preserve">Plans and drawings of the proposed Solar Farm installation signed, marked and/or stamped by a professional engineer registered in New York State showing the proposed layout of the entire Solar Farm along with a description of all components, whether on site or off site, existing vegetation and proposed clearing and grading of all sites involved.  Clearing and/or grading activities are subject to review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sidRPr="004E7D61">
        <w:rPr>
          <w:rFonts w:ascii="Times New Roman" w:eastAsia="Times New Roman" w:hAnsi="Times New Roman"/>
          <w:sz w:val="24"/>
          <w:szCs w:val="24"/>
        </w:rPr>
        <w:t xml:space="preserve"> and shall not commence until the issuance of </w:t>
      </w:r>
      <w:r>
        <w:rPr>
          <w:rFonts w:ascii="Times New Roman" w:eastAsia="Times New Roman" w:hAnsi="Times New Roman"/>
          <w:sz w:val="24"/>
          <w:szCs w:val="24"/>
        </w:rPr>
        <w:t>controlled site</w:t>
      </w:r>
      <w:r w:rsidRPr="004E7D61">
        <w:rPr>
          <w:rFonts w:ascii="Times New Roman" w:eastAsia="Times New Roman" w:hAnsi="Times New Roman"/>
          <w:sz w:val="24"/>
          <w:szCs w:val="24"/>
        </w:rPr>
        <w:t xml:space="preserve"> approval.  The plans and development plan shall be drawn in sufficient deta</w:t>
      </w:r>
      <w:r>
        <w:rPr>
          <w:rFonts w:ascii="Times New Roman" w:eastAsia="Times New Roman" w:hAnsi="Times New Roman"/>
          <w:sz w:val="24"/>
          <w:szCs w:val="24"/>
        </w:rPr>
        <w:t>il and shall further describe</w:t>
      </w:r>
      <w:r w:rsidRPr="00514AA6">
        <w:rPr>
          <w:rFonts w:ascii="Times New Roman" w:eastAsia="Times New Roman" w:hAnsi="Times New Roman"/>
          <w:sz w:val="24"/>
          <w:szCs w:val="24"/>
        </w:rPr>
        <w:t>:</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Property lines and physical dimensions of the proposed site, including contours at </w:t>
      </w:r>
      <w:r>
        <w:rPr>
          <w:rFonts w:ascii="Times New Roman" w:eastAsia="Times New Roman" w:hAnsi="Times New Roman"/>
          <w:sz w:val="24"/>
          <w:szCs w:val="24"/>
        </w:rPr>
        <w:t>5</w:t>
      </w:r>
      <w:r w:rsidRPr="00514AA6">
        <w:rPr>
          <w:rFonts w:ascii="Times New Roman" w:eastAsia="Times New Roman" w:hAnsi="Times New Roman"/>
          <w:sz w:val="24"/>
          <w:szCs w:val="24"/>
        </w:rPr>
        <w:t>-foot intervals.</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approximate dimensions and types of all existing structures and uses on the site.</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and elevation of the proposed Solar Farm and all components thereof.</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lastRenderedPageBreak/>
        <w:t>Location of all existing aboveground utility lines within 1,200 linear feet of the site.</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Where applicable, the location of all transmission facilities proposed for installation.  All transmission lines and wiring associated with a Solar Farm shall be buried underground and include necessary encasements in accordance with the National Electric Code</w:t>
      </w:r>
      <w:r>
        <w:rPr>
          <w:rFonts w:ascii="Times New Roman" w:eastAsia="Times New Roman" w:hAnsi="Times New Roman"/>
          <w:sz w:val="24"/>
          <w:szCs w:val="24"/>
        </w:rPr>
        <w:t>, National Fire Protection Association codes</w:t>
      </w:r>
      <w:r w:rsidRPr="00514AA6">
        <w:rPr>
          <w:rFonts w:ascii="Times New Roman" w:eastAsia="Times New Roman" w:hAnsi="Times New Roman"/>
          <w:sz w:val="24"/>
          <w:szCs w:val="24"/>
        </w:rPr>
        <w:t xml:space="preserve"> and Town requirements.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recommend waiving this requirement if sufficient engineering data is submitted by the applicant demonstrating that underground transmission lines are not feasible or practical.  The applicant is required to show the locations of all proposed overhead electric utility/transmission lines (if permitted) and underground electric utility/transmission lines, including substations and junction boxes and other electrical components for the project on the site plan.  All transmission lines and electrical wiring shall be in compliance with the public utility company’s requirements for interconnection.  Any connection to the public utility grid must be inspected by the appropriate public utility.</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Location of all service structures proposed as part of the installation.</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Landscape plan showing all existing natural land features, trees, forest cover and all proposed changes to these features, including size and type of plant material.  The plan shall show any trees and/or vegetation which is proposed to be removed for purposes of providing greater Solar Access.</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A berm, landscape screen, or any other combination acceptable to the Town capable of screening the site, shall be provided along any property line</w:t>
      </w:r>
      <w:r>
        <w:rPr>
          <w:rFonts w:ascii="Times New Roman" w:eastAsia="Times New Roman" w:hAnsi="Times New Roman"/>
          <w:sz w:val="24"/>
          <w:szCs w:val="24"/>
        </w:rPr>
        <w:t>.</w:t>
      </w:r>
    </w:p>
    <w:p w:rsidR="0080168B" w:rsidRPr="00514AA6" w:rsidRDefault="0080168B" w:rsidP="0080168B">
      <w:pPr>
        <w:pStyle w:val="NoSpacing"/>
        <w:numPr>
          <w:ilvl w:val="0"/>
          <w:numId w:val="30"/>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Soil type(s) at the proposed site.</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Photographic simulations shall be included showing the proposed Solar Farm along with elevation views and dimensions and manufacturer’s specifications and photos of the proposed Solar Energy Systems, Solar Collectors, Solar Panels and all other components comprising the Solar Farm or from other vantage points selected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eastAsia="Times New Roman" w:hAnsi="Times New Roman"/>
          <w:sz w:val="24"/>
          <w:szCs w:val="24"/>
        </w:rPr>
        <w:t>If applicable, c</w:t>
      </w:r>
      <w:r w:rsidRPr="00514AA6">
        <w:rPr>
          <w:rFonts w:ascii="Times New Roman" w:eastAsia="Times New Roman" w:hAnsi="Times New Roman"/>
          <w:sz w:val="24"/>
          <w:szCs w:val="24"/>
        </w:rPr>
        <w:t>ertification from a professional engineer or architect registered in New York State indicating that the building or structure to which a Solar Panel or Solar Energy System is affixed, is capable of handling the loading requirements of the Solar Panel or Solar Energy System and various components.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lastRenderedPageBreak/>
        <w:t>One or three</w:t>
      </w:r>
      <w:r>
        <w:rPr>
          <w:rFonts w:ascii="Times New Roman" w:eastAsia="Times New Roman" w:hAnsi="Times New Roman"/>
          <w:sz w:val="24"/>
          <w:szCs w:val="24"/>
        </w:rPr>
        <w:t>-</w:t>
      </w:r>
      <w:r w:rsidRPr="00514AA6">
        <w:rPr>
          <w:rFonts w:ascii="Times New Roman" w:eastAsia="Times New Roman" w:hAnsi="Times New Roman"/>
          <w:sz w:val="24"/>
          <w:szCs w:val="24"/>
        </w:rPr>
        <w:t>line electrical diagram detailing the Solar Energy System installation, associated components, and electrical interconnection methods, with all disconnects and over-current devices.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Documentation of access to the project site(s), including location of all access roads, gates, parking area etc.</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 plan for clearing and/or grading of the site and a Stormwater Pollution Prevention Plan (SWPPP) for the site.</w:t>
      </w:r>
      <w:r>
        <w:rPr>
          <w:rFonts w:ascii="Times New Roman" w:eastAsia="Times New Roman" w:hAnsi="Times New Roman"/>
          <w:sz w:val="24"/>
          <w:szCs w:val="24"/>
        </w:rPr>
        <w:t xml:space="preserve"> </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Documentation of utility notification, including an electric service order number.</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proofErr w:type="spellStart"/>
      <w:r w:rsidRPr="00514AA6">
        <w:rPr>
          <w:rFonts w:ascii="Times New Roman" w:eastAsia="Times New Roman" w:hAnsi="Times New Roman"/>
          <w:sz w:val="24"/>
          <w:szCs w:val="24"/>
        </w:rPr>
        <w:t>Sunchart</w:t>
      </w:r>
      <w:proofErr w:type="spellEnd"/>
      <w:r w:rsidRPr="00514AA6">
        <w:rPr>
          <w:rFonts w:ascii="Times New Roman" w:eastAsia="Times New Roman" w:hAnsi="Times New Roman"/>
          <w:sz w:val="24"/>
          <w:szCs w:val="24"/>
        </w:rPr>
        <w:t xml:space="preserve">.  Where deemed appropriate,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may require that the applicant submit a </w:t>
      </w:r>
      <w:proofErr w:type="spellStart"/>
      <w:r w:rsidRPr="00514AA6">
        <w:rPr>
          <w:rFonts w:ascii="Times New Roman" w:eastAsia="Times New Roman" w:hAnsi="Times New Roman"/>
          <w:sz w:val="24"/>
          <w:szCs w:val="24"/>
        </w:rPr>
        <w:t>sunchart</w:t>
      </w:r>
      <w:proofErr w:type="spellEnd"/>
      <w:r w:rsidRPr="00514AA6">
        <w:rPr>
          <w:rFonts w:ascii="Times New Roman" w:eastAsia="Times New Roman" w:hAnsi="Times New Roman"/>
          <w:sz w:val="24"/>
          <w:szCs w:val="24"/>
        </w:rPr>
        <w:t xml:space="preserve"> for the proposed site indicating the sun angle for the southern boundary of the site for a minimum four-hour continuous period during the time of the highest sun angle on December 21, along with the potential for existing buildings, structures, and/or vegetation on the site or on adjacent sites to obstruct the Solar </w:t>
      </w:r>
      <w:proofErr w:type="spellStart"/>
      <w:r w:rsidRPr="00514AA6">
        <w:rPr>
          <w:rFonts w:ascii="Times New Roman" w:eastAsia="Times New Roman" w:hAnsi="Times New Roman"/>
          <w:sz w:val="24"/>
          <w:szCs w:val="24"/>
        </w:rPr>
        <w:t>Skyspace</w:t>
      </w:r>
      <w:proofErr w:type="spellEnd"/>
      <w:r w:rsidRPr="00514AA6">
        <w:rPr>
          <w:rFonts w:ascii="Times New Roman" w:eastAsia="Times New Roman" w:hAnsi="Times New Roman"/>
          <w:sz w:val="24"/>
          <w:szCs w:val="24"/>
        </w:rPr>
        <w:t xml:space="preserve"> of the proposed Solar Farm.  The </w:t>
      </w:r>
      <w:proofErr w:type="spellStart"/>
      <w:r w:rsidRPr="00514AA6">
        <w:rPr>
          <w:rFonts w:ascii="Times New Roman" w:eastAsia="Times New Roman" w:hAnsi="Times New Roman"/>
          <w:sz w:val="24"/>
          <w:szCs w:val="24"/>
        </w:rPr>
        <w:t>sunchart</w:t>
      </w:r>
      <w:proofErr w:type="spellEnd"/>
      <w:r w:rsidRPr="00514AA6">
        <w:rPr>
          <w:rFonts w:ascii="Times New Roman" w:eastAsia="Times New Roman" w:hAnsi="Times New Roman"/>
          <w:sz w:val="24"/>
          <w:szCs w:val="24"/>
        </w:rPr>
        <w:t xml:space="preserve"> shall also indicate the potential for obstructions to the Solar </w:t>
      </w:r>
      <w:proofErr w:type="spellStart"/>
      <w:r w:rsidRPr="00514AA6">
        <w:rPr>
          <w:rFonts w:ascii="Times New Roman" w:eastAsia="Times New Roman" w:hAnsi="Times New Roman"/>
          <w:sz w:val="24"/>
          <w:szCs w:val="24"/>
        </w:rPr>
        <w:t>Skyspace</w:t>
      </w:r>
      <w:proofErr w:type="spellEnd"/>
      <w:r w:rsidRPr="00514AA6">
        <w:rPr>
          <w:rFonts w:ascii="Times New Roman" w:eastAsia="Times New Roman" w:hAnsi="Times New Roman"/>
          <w:sz w:val="24"/>
          <w:szCs w:val="24"/>
        </w:rPr>
        <w:t xml:space="preserve"> of the proposed Solar Farm under a scenario where an adjacent site is developed as otherwise permitted by applicable provisions of </w:t>
      </w:r>
      <w:r>
        <w:rPr>
          <w:rFonts w:ascii="Times New Roman" w:eastAsia="Times New Roman" w:hAnsi="Times New Roman"/>
          <w:sz w:val="24"/>
          <w:szCs w:val="24"/>
        </w:rPr>
        <w:t>The 1970 Zoning Ordinance</w:t>
      </w:r>
      <w:r w:rsidRPr="00514AA6">
        <w:rPr>
          <w:rFonts w:ascii="Times New Roman" w:eastAsia="Times New Roman" w:hAnsi="Times New Roman"/>
          <w:sz w:val="24"/>
          <w:szCs w:val="24"/>
        </w:rPr>
        <w:t xml:space="preserve">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with a building/structure built to maximum bulk and height at the minimum setback.  Where no standards for setback are established, this scenario shall assume a maximum setback of five feet from the property line.  The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sunchart</w:t>
      </w:r>
      <w:proofErr w:type="spellEnd"/>
      <w:r>
        <w:rPr>
          <w:rFonts w:ascii="Times New Roman" w:eastAsia="Times New Roman" w:hAnsi="Times New Roman"/>
          <w:sz w:val="24"/>
          <w:szCs w:val="24"/>
        </w:rPr>
        <w:t xml:space="preserve"> shall be kept on file</w:t>
      </w:r>
      <w:r w:rsidRPr="00514AA6">
        <w:rPr>
          <w:rFonts w:ascii="Times New Roman" w:eastAsia="Times New Roman" w:hAnsi="Times New Roman"/>
          <w:sz w:val="24"/>
          <w:szCs w:val="24"/>
        </w:rPr>
        <w:t xml:space="preserve"> at the Town Code Enforcement Office and determine the minimum setback required for any solar collectors from the south property line as well as the Solar </w:t>
      </w:r>
      <w:proofErr w:type="spellStart"/>
      <w:r w:rsidRPr="00514AA6">
        <w:rPr>
          <w:rFonts w:ascii="Times New Roman" w:eastAsia="Times New Roman" w:hAnsi="Times New Roman"/>
          <w:sz w:val="24"/>
          <w:szCs w:val="24"/>
        </w:rPr>
        <w:t>Skyspace</w:t>
      </w:r>
      <w:proofErr w:type="spellEnd"/>
      <w:r w:rsidRPr="00514AA6">
        <w:rPr>
          <w:rFonts w:ascii="Times New Roman" w:eastAsia="Times New Roman" w:hAnsi="Times New Roman"/>
          <w:sz w:val="24"/>
          <w:szCs w:val="24"/>
        </w:rPr>
        <w:t xml:space="preserve"> that should be considered when development of neighboring properties occurs.  This section in no way places responsibility on the Town for guaranteeing the Solar </w:t>
      </w:r>
      <w:proofErr w:type="spellStart"/>
      <w:r w:rsidRPr="00514AA6">
        <w:rPr>
          <w:rFonts w:ascii="Times New Roman" w:eastAsia="Times New Roman" w:hAnsi="Times New Roman"/>
          <w:sz w:val="24"/>
          <w:szCs w:val="24"/>
        </w:rPr>
        <w:t>Skyspace</w:t>
      </w:r>
      <w:proofErr w:type="spellEnd"/>
      <w:r w:rsidRPr="00514AA6">
        <w:rPr>
          <w:rFonts w:ascii="Times New Roman" w:eastAsia="Times New Roman" w:hAnsi="Times New Roman"/>
          <w:sz w:val="24"/>
          <w:szCs w:val="24"/>
        </w:rPr>
        <w:t xml:space="preserve"> of a Solar Energy System in the event setbacks are waived at the applicant’s request.</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t>The manufacturer’s or installer’s identification and appropriate warning signage shall be posted at the site and be clearly visible.</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t>Solar Energy Systems shall be marked in order to provide emergency responders with appropriate warning and guidance with respect to isolating the electric systems.  Materials used for marking shall be weather resistant.  The marking shall be placed adjacent to the main service disconnect location clearly visible from the location where the lever is operated.</w:t>
      </w:r>
    </w:p>
    <w:p w:rsidR="0080168B" w:rsidRPr="00514AA6" w:rsidRDefault="0080168B" w:rsidP="0080168B">
      <w:pPr>
        <w:pStyle w:val="NoSpacing"/>
        <w:numPr>
          <w:ilvl w:val="0"/>
          <w:numId w:val="11"/>
        </w:numPr>
        <w:spacing w:after="180"/>
        <w:ind w:left="2880" w:hanging="720"/>
        <w:jc w:val="both"/>
        <w:rPr>
          <w:rFonts w:ascii="Times New Roman" w:hAnsi="Times New Roman"/>
          <w:sz w:val="24"/>
          <w:szCs w:val="24"/>
        </w:rPr>
      </w:pPr>
      <w:r w:rsidRPr="00514AA6">
        <w:rPr>
          <w:rFonts w:ascii="Times New Roman" w:hAnsi="Times New Roman"/>
          <w:sz w:val="24"/>
          <w:szCs w:val="24"/>
        </w:rPr>
        <w:lastRenderedPageBreak/>
        <w:t xml:space="preserve">The average height of the solar panel array shall not exceed </w:t>
      </w:r>
      <w:r>
        <w:rPr>
          <w:rFonts w:ascii="Times New Roman" w:hAnsi="Times New Roman"/>
          <w:sz w:val="24"/>
          <w:szCs w:val="24"/>
        </w:rPr>
        <w:t xml:space="preserve">20 </w:t>
      </w:r>
      <w:r w:rsidRPr="00E13F21">
        <w:rPr>
          <w:rFonts w:ascii="Times New Roman" w:hAnsi="Times New Roman"/>
          <w:sz w:val="24"/>
          <w:szCs w:val="24"/>
        </w:rPr>
        <w:t>feet</w:t>
      </w:r>
      <w:r w:rsidRPr="00514AA6">
        <w:rPr>
          <w:rFonts w:ascii="Times New Roman" w:hAnsi="Times New Roman"/>
          <w:sz w:val="24"/>
          <w:szCs w:val="24"/>
        </w:rPr>
        <w:t xml:space="preserve"> measured from the ground and including any base or supporting materials.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Color.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Neutral paint colors, materials and textures may be required for Solar Farm components, buildings and structures to achieve visual harmony with the surrounding area as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Pr>
          <w:rFonts w:ascii="Times New Roman" w:eastAsia="Times New Roman" w:hAnsi="Times New Roman"/>
          <w:sz w:val="24"/>
          <w:szCs w:val="24"/>
        </w:rPr>
        <w:t>.</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design, construction, operation and maintenance of the solar energy system shall prevent the direction, misdirection and/or reflection of solar rays onto neighboring properties, public roads, public parks and public buildings.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Artificial lighting of Solar Farms shall be limited to lighting required for safety and operational purposes</w:t>
      </w:r>
      <w:r>
        <w:rPr>
          <w:rFonts w:ascii="Times New Roman" w:eastAsia="Times New Roman" w:hAnsi="Times New Roman"/>
          <w:sz w:val="24"/>
          <w:szCs w:val="24"/>
        </w:rPr>
        <w:t>,</w:t>
      </w:r>
      <w:r w:rsidRPr="00514AA6">
        <w:rPr>
          <w:rFonts w:ascii="Times New Roman" w:eastAsia="Times New Roman" w:hAnsi="Times New Roman"/>
          <w:sz w:val="24"/>
          <w:szCs w:val="24"/>
        </w:rPr>
        <w:t xml:space="preserve"> shall be shielded from all neighboring properties and public roads</w:t>
      </w:r>
      <w:r>
        <w:rPr>
          <w:rFonts w:ascii="Times New Roman" w:eastAsia="Times New Roman" w:hAnsi="Times New Roman"/>
          <w:sz w:val="24"/>
          <w:szCs w:val="24"/>
        </w:rPr>
        <w:t>.</w:t>
      </w:r>
    </w:p>
    <w:p w:rsidR="0080168B" w:rsidRPr="00F11CE7"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hAnsi="Times New Roman"/>
          <w:sz w:val="24"/>
          <w:szCs w:val="24"/>
        </w:rPr>
        <w:t xml:space="preserve">Solar Farms shall be enclosed by perimeter fencing to restrict unauthorized access as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sidRPr="00514AA6">
        <w:rPr>
          <w:rFonts w:ascii="Times New Roman" w:hAnsi="Times New Roman"/>
          <w:sz w:val="24"/>
          <w:szCs w:val="24"/>
        </w:rPr>
        <w:t>.</w:t>
      </w:r>
      <w:r>
        <w:rPr>
          <w:rFonts w:ascii="Times New Roman" w:hAnsi="Times New Roman"/>
          <w:sz w:val="24"/>
          <w:szCs w:val="24"/>
        </w:rPr>
        <w:t xml:space="preserve">  Style and type of fence shall be approved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r>
        <w:rPr>
          <w:rFonts w:ascii="Times New Roman" w:hAnsi="Times New Roman"/>
          <w:sz w:val="24"/>
          <w:szCs w:val="24"/>
        </w:rPr>
        <w:t xml:space="preserve"> as part of the controlled site approval process.</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hAnsi="Times New Roman"/>
          <w:sz w:val="24"/>
          <w:szCs w:val="24"/>
        </w:rPr>
        <w:t xml:space="preserve">The Planning Board may place reasonable hours restrictions during the construction phase of the Solar Farm.  However, construction shall begin no earlier than 7:30 a.m. and shall cease no later than 8:30 p.m. Monday – Saturday.  </w:t>
      </w:r>
    </w:p>
    <w:p w:rsidR="0080168B"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E13F21">
        <w:rPr>
          <w:rFonts w:ascii="Times New Roman" w:eastAsia="Times New Roman" w:hAnsi="Times New Roman"/>
          <w:sz w:val="24"/>
          <w:szCs w:val="24"/>
        </w:rPr>
        <w:t xml:space="preserve">Only signage used to </w:t>
      </w:r>
      <w:r>
        <w:rPr>
          <w:rFonts w:ascii="Times New Roman" w:eastAsia="Times New Roman" w:hAnsi="Times New Roman"/>
          <w:sz w:val="24"/>
          <w:szCs w:val="24"/>
        </w:rPr>
        <w:t xml:space="preserve">identify </w:t>
      </w:r>
      <w:r w:rsidRPr="00E13F21">
        <w:rPr>
          <w:rFonts w:ascii="Times New Roman" w:eastAsia="Times New Roman" w:hAnsi="Times New Roman"/>
          <w:sz w:val="24"/>
          <w:szCs w:val="24"/>
        </w:rPr>
        <w:t>the location of the Solar Farm shall be allowed and such signage shall otherwise comply with the Town’s sign regulations and requirements</w:t>
      </w:r>
      <w:r w:rsidRPr="00514AA6">
        <w:rPr>
          <w:rFonts w:ascii="Times New Roman" w:eastAsia="Times New Roman" w:hAnsi="Times New Roman"/>
          <w:sz w:val="24"/>
          <w:szCs w:val="24"/>
        </w:rPr>
        <w:t>.</w:t>
      </w:r>
    </w:p>
    <w:p w:rsidR="0080168B"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Pr>
          <w:rFonts w:ascii="Times New Roman" w:eastAsia="Times New Roman" w:hAnsi="Times New Roman"/>
          <w:sz w:val="24"/>
          <w:szCs w:val="24"/>
        </w:rPr>
        <w:t>To the extent practicable, equipment that produces noise above ambient levels during normal operation shall be placed in the center of the solar array or at a minimum of 1,000 feet from the nearest property line.</w:t>
      </w:r>
    </w:p>
    <w:p w:rsidR="0080168B" w:rsidRPr="00514AA6" w:rsidRDefault="0080168B" w:rsidP="0080168B">
      <w:pPr>
        <w:pStyle w:val="NoSpacing"/>
        <w:numPr>
          <w:ilvl w:val="0"/>
          <w:numId w:val="11"/>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All applications shall be accompanied by a full environmental assessment form for purposes of environmental review under the New York State Environmental Quality Review Act (SEQRA), including a visual impact analysis</w:t>
      </w:r>
      <w:r>
        <w:rPr>
          <w:rFonts w:ascii="Times New Roman" w:eastAsia="Times New Roman" w:hAnsi="Times New Roman"/>
          <w:sz w:val="24"/>
          <w:szCs w:val="24"/>
        </w:rPr>
        <w:t>/visual environmental assessment form</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following additional material may be required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w:t>
      </w:r>
    </w:p>
    <w:p w:rsidR="0080168B" w:rsidRPr="00514AA6" w:rsidRDefault="0080168B" w:rsidP="0080168B">
      <w:pPr>
        <w:pStyle w:val="NoSpacing"/>
        <w:numPr>
          <w:ilvl w:val="0"/>
          <w:numId w:val="31"/>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A digital-elevation-model-based project visibility map showing the impact of topography upon visibility of the project from other locations, to a distance radius of three miles from the center of the project.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Scaled use shall depict a three-mile radius as not smaller than 2.7 inches, and the </w:t>
      </w:r>
      <w:r w:rsidRPr="00514AA6">
        <w:rPr>
          <w:rFonts w:ascii="Times New Roman" w:eastAsia="Times New Roman" w:hAnsi="Times New Roman"/>
          <w:sz w:val="24"/>
          <w:szCs w:val="24"/>
        </w:rPr>
        <w:lastRenderedPageBreak/>
        <w:t>base map shall be a published topographic map showing cultural features.</w:t>
      </w:r>
    </w:p>
    <w:p w:rsidR="0080168B" w:rsidRPr="00514AA6" w:rsidRDefault="0080168B" w:rsidP="0080168B">
      <w:pPr>
        <w:pStyle w:val="NoSpacing"/>
        <w:numPr>
          <w:ilvl w:val="0"/>
          <w:numId w:val="31"/>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No fewer than four color photos taken from locations within a </w:t>
      </w:r>
      <w:r>
        <w:rPr>
          <w:rFonts w:ascii="Times New Roman" w:eastAsia="Times New Roman" w:hAnsi="Times New Roman"/>
          <w:sz w:val="24"/>
          <w:szCs w:val="24"/>
        </w:rPr>
        <w:t>3</w:t>
      </w:r>
      <w:r w:rsidRPr="00514AA6">
        <w:rPr>
          <w:rFonts w:ascii="Times New Roman" w:eastAsia="Times New Roman" w:hAnsi="Times New Roman"/>
          <w:sz w:val="24"/>
          <w:szCs w:val="24"/>
        </w:rPr>
        <w:t xml:space="preserve">-mile radius from the proposed location, as selected by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and computer-enhanced to simulate the appearance of the as-built aboveground Solar Farm components as they would appear from these locations.</w:t>
      </w:r>
    </w:p>
    <w:p w:rsidR="0080168B" w:rsidRPr="00514AA6" w:rsidRDefault="0080168B" w:rsidP="0080168B">
      <w:pPr>
        <w:pStyle w:val="NoSpacing"/>
        <w:numPr>
          <w:ilvl w:val="0"/>
          <w:numId w:val="29"/>
        </w:numPr>
        <w:spacing w:after="180"/>
        <w:jc w:val="both"/>
        <w:rPr>
          <w:rFonts w:ascii="Times New Roman" w:eastAsia="Times New Roman" w:hAnsi="Times New Roman"/>
          <w:sz w:val="24"/>
          <w:szCs w:val="24"/>
        </w:rPr>
      </w:pPr>
      <w:r>
        <w:rPr>
          <w:rFonts w:ascii="Times New Roman" w:eastAsia="Times New Roman" w:hAnsi="Times New Roman"/>
          <w:sz w:val="24"/>
          <w:szCs w:val="24"/>
        </w:rPr>
        <w:t>Controlled site approval criteria</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In addition to the above</w:t>
      </w:r>
      <w:r>
        <w:rPr>
          <w:rFonts w:ascii="Times New Roman" w:eastAsia="Times New Roman" w:hAnsi="Times New Roman"/>
          <w:sz w:val="24"/>
          <w:szCs w:val="24"/>
        </w:rPr>
        <w:t xml:space="preserve"> and subject to the criteria from Article III of this Ordinance, no controlled site approval shall be given</w:t>
      </w:r>
      <w:r w:rsidRPr="00514AA6">
        <w:rPr>
          <w:rFonts w:ascii="Times New Roman" w:eastAsia="Times New Roman" w:hAnsi="Times New Roman"/>
          <w:sz w:val="24"/>
          <w:szCs w:val="24"/>
        </w:rPr>
        <w:t xml:space="preserve"> unless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determines that the proposed Solar Farm complies with the following</w:t>
      </w:r>
      <w:r>
        <w:rPr>
          <w:rFonts w:ascii="Times New Roman" w:eastAsia="Times New Roman" w:hAnsi="Times New Roman"/>
          <w:sz w:val="24"/>
          <w:szCs w:val="24"/>
        </w:rPr>
        <w:t xml:space="preserve"> additional requirements</w:t>
      </w:r>
      <w:r w:rsidRPr="00514AA6">
        <w:rPr>
          <w:rFonts w:ascii="Times New Roman" w:eastAsia="Times New Roman" w:hAnsi="Times New Roman"/>
          <w:sz w:val="24"/>
          <w:szCs w:val="24"/>
        </w:rPr>
        <w:t>:</w:t>
      </w:r>
    </w:p>
    <w:p w:rsidR="0080168B" w:rsidRPr="00514AA6" w:rsidRDefault="0080168B" w:rsidP="0080168B">
      <w:pPr>
        <w:pStyle w:val="NoSpacing"/>
        <w:numPr>
          <w:ilvl w:val="0"/>
          <w:numId w:val="12"/>
        </w:numPr>
        <w:spacing w:after="180"/>
        <w:ind w:left="2880" w:hanging="720"/>
        <w:jc w:val="both"/>
        <w:rPr>
          <w:rFonts w:ascii="Times New Roman" w:eastAsia="Times New Roman" w:hAnsi="Times New Roman"/>
          <w:sz w:val="24"/>
          <w:szCs w:val="24"/>
        </w:rPr>
      </w:pPr>
      <w:r w:rsidRPr="00514AA6">
        <w:rPr>
          <w:rFonts w:ascii="Times New Roman" w:eastAsia="Times New Roman" w:hAnsi="Times New Roman"/>
          <w:sz w:val="24"/>
          <w:szCs w:val="24"/>
        </w:rPr>
        <w:t>The use is oriented in its location upon the site as to layout, coverage, screening, means of access and aesthetics so that:</w:t>
      </w:r>
    </w:p>
    <w:p w:rsidR="0080168B"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 flow control and safety of traffic and human beings shall not be adversely affected to an unreasonable degree;</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Pr>
          <w:rFonts w:ascii="Times New Roman" w:eastAsia="Times New Roman" w:hAnsi="Times New Roman"/>
          <w:sz w:val="24"/>
          <w:szCs w:val="24"/>
        </w:rPr>
        <w:t>There is sufficient accessibility for any fire and other emergency vehicles and responders to the site;  the Applicant shall provide down shielded lighting at the entrance points to the site and which shall be on file with the Town Codes Office and applicable Fire Department and first responders;</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There is reasonable compatibility in all respects with any structure or use in the surrounding area, actual or permitted, which may be directly substantially affected;</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There shall not be any unreasonable detriment to any structure or use, actual or permitted, in the </w:t>
      </w:r>
      <w:r>
        <w:rPr>
          <w:rFonts w:ascii="Times New Roman" w:eastAsia="Times New Roman" w:hAnsi="Times New Roman"/>
          <w:sz w:val="24"/>
          <w:szCs w:val="24"/>
        </w:rPr>
        <w:t>surrounding area;</w:t>
      </w:r>
    </w:p>
    <w:p w:rsidR="0080168B" w:rsidRPr="00514AA6" w:rsidRDefault="0080168B" w:rsidP="0080168B">
      <w:pPr>
        <w:pStyle w:val="NoSpacing"/>
        <w:numPr>
          <w:ilvl w:val="0"/>
          <w:numId w:val="32"/>
        </w:numPr>
        <w:spacing w:after="180"/>
        <w:jc w:val="both"/>
        <w:rPr>
          <w:rFonts w:ascii="Times New Roman" w:eastAsia="Times New Roman" w:hAnsi="Times New Roman"/>
          <w:sz w:val="24"/>
          <w:szCs w:val="24"/>
        </w:rPr>
      </w:pPr>
      <w:r w:rsidRPr="00514AA6">
        <w:rPr>
          <w:rFonts w:ascii="Times New Roman" w:eastAsia="Times New Roman" w:hAnsi="Times New Roman"/>
          <w:sz w:val="24"/>
          <w:szCs w:val="24"/>
        </w:rPr>
        <w:t>There is a reasonable provision for open space and yard areas as appropriate to the surrounding area</w:t>
      </w:r>
      <w:r>
        <w:rPr>
          <w:rFonts w:ascii="Times New Roman" w:eastAsia="Times New Roman" w:hAnsi="Times New Roman"/>
          <w:sz w:val="24"/>
          <w:szCs w:val="24"/>
        </w:rPr>
        <w:t>.</w:t>
      </w:r>
    </w:p>
    <w:p w:rsidR="0080168B" w:rsidRPr="00BA2223"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Public hearing.</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No action shall be taken by the Zoning Board of Appeals to issue a </w:t>
      </w:r>
      <w:r>
        <w:rPr>
          <w:rFonts w:ascii="Times New Roman" w:eastAsia="Times New Roman" w:hAnsi="Times New Roman"/>
          <w:sz w:val="24"/>
          <w:szCs w:val="24"/>
        </w:rPr>
        <w:t>specific permit approval</w:t>
      </w:r>
      <w:r w:rsidRPr="00514AA6">
        <w:rPr>
          <w:rFonts w:ascii="Times New Roman" w:eastAsia="Times New Roman" w:hAnsi="Times New Roman"/>
          <w:sz w:val="24"/>
          <w:szCs w:val="24"/>
        </w:rPr>
        <w:t xml:space="preserve"> </w:t>
      </w:r>
      <w:r w:rsidRPr="00F11CE7">
        <w:rPr>
          <w:rFonts w:ascii="Times New Roman" w:eastAsia="Times New Roman" w:hAnsi="Times New Roman"/>
          <w:sz w:val="24"/>
          <w:szCs w:val="24"/>
        </w:rPr>
        <w:t xml:space="preserve">or by the Planning Board to issue </w:t>
      </w:r>
      <w:r>
        <w:rPr>
          <w:rFonts w:ascii="Times New Roman" w:eastAsia="Times New Roman" w:hAnsi="Times New Roman"/>
          <w:sz w:val="24"/>
          <w:szCs w:val="24"/>
        </w:rPr>
        <w:t>controlled site</w:t>
      </w:r>
      <w:r w:rsidRPr="00F11CE7">
        <w:rPr>
          <w:rFonts w:ascii="Times New Roman" w:eastAsia="Times New Roman" w:hAnsi="Times New Roman"/>
          <w:sz w:val="24"/>
          <w:szCs w:val="24"/>
        </w:rPr>
        <w:t xml:space="preserve"> approval</w:t>
      </w:r>
      <w:r w:rsidRPr="00514AA6">
        <w:rPr>
          <w:rFonts w:ascii="Times New Roman" w:eastAsia="Times New Roman" w:hAnsi="Times New Roman"/>
          <w:sz w:val="24"/>
          <w:szCs w:val="24"/>
        </w:rPr>
        <w:t>, nor the Zoning Board of Appeals to grant a use or area variance in relation to an application for a Solar Farm until after public notice and a public hearing</w:t>
      </w:r>
      <w:r>
        <w:rPr>
          <w:rFonts w:ascii="Times New Roman" w:eastAsia="Times New Roman" w:hAnsi="Times New Roman"/>
          <w:sz w:val="24"/>
          <w:szCs w:val="24"/>
        </w:rPr>
        <w:t xml:space="preserve"> by each Board for each such approval</w:t>
      </w:r>
      <w:r w:rsidRPr="00514AA6">
        <w:rPr>
          <w:rFonts w:ascii="Times New Roman" w:eastAsia="Times New Roman" w:hAnsi="Times New Roman"/>
          <w:sz w:val="24"/>
          <w:szCs w:val="24"/>
        </w:rPr>
        <w:t>.</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Proper notice of a hearing before a board shall be given by legal notice published in the official newspaper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 xml:space="preserve"> at least </w:t>
      </w:r>
      <w:r>
        <w:rPr>
          <w:rFonts w:ascii="Times New Roman" w:eastAsia="Times New Roman" w:hAnsi="Times New Roman"/>
          <w:sz w:val="24"/>
          <w:szCs w:val="24"/>
        </w:rPr>
        <w:t>5</w:t>
      </w:r>
      <w:r w:rsidRPr="00514AA6">
        <w:rPr>
          <w:rFonts w:ascii="Times New Roman" w:eastAsia="Times New Roman" w:hAnsi="Times New Roman"/>
          <w:sz w:val="24"/>
          <w:szCs w:val="24"/>
        </w:rPr>
        <w:t xml:space="preserve"> days before the date set for such public hearing(s) and written notice mailed to the applicant or his agent at the address given in the application to be considered.</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applicant shall be responsible for notifying, by certified mail, all property owners of record within 500 feet of the outside perimeter of the boundary line of the property involved in the application of the time, date and place of such public hearing at least 10 days prior to such hearing.</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Notice shall be deemed to have been given if mailed to the property owner at the tax billing address listed on the property tax records of the Town Assessor or at the property address.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At </w:t>
      </w:r>
      <w:r w:rsidRPr="00514AA6">
        <w:rPr>
          <w:rFonts w:ascii="Times New Roman" w:eastAsia="Times New Roman" w:hAnsi="Times New Roman"/>
          <w:sz w:val="24"/>
          <w:szCs w:val="24"/>
        </w:rPr>
        <w:lastRenderedPageBreak/>
        <w:t xml:space="preserve">least </w:t>
      </w:r>
      <w:r>
        <w:rPr>
          <w:rFonts w:ascii="Times New Roman" w:eastAsia="Times New Roman" w:hAnsi="Times New Roman"/>
          <w:sz w:val="24"/>
          <w:szCs w:val="24"/>
        </w:rPr>
        <w:t xml:space="preserve">7 </w:t>
      </w:r>
      <w:r w:rsidRPr="00514AA6">
        <w:rPr>
          <w:rFonts w:ascii="Times New Roman" w:eastAsia="Times New Roman" w:hAnsi="Times New Roman"/>
          <w:sz w:val="24"/>
          <w:szCs w:val="24"/>
        </w:rPr>
        <w:t>days prior to such hearing, the applicant shall file with the board his/her affidavit verifying the mailing of such notices.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Failure of the property owners to receive such notice shall not be deemed a jurisdictional defect.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Compliance with </w:t>
      </w:r>
      <w:r>
        <w:rPr>
          <w:rFonts w:ascii="Times New Roman" w:eastAsia="Times New Roman" w:hAnsi="Times New Roman"/>
          <w:sz w:val="24"/>
          <w:szCs w:val="24"/>
        </w:rPr>
        <w:t xml:space="preserve">New York State </w:t>
      </w:r>
      <w:r w:rsidRPr="00514AA6">
        <w:rPr>
          <w:rFonts w:ascii="Times New Roman" w:eastAsia="Times New Roman" w:hAnsi="Times New Roman"/>
          <w:sz w:val="24"/>
          <w:szCs w:val="24"/>
        </w:rPr>
        <w:t>Uniform Fire Prevention and Building Code</w:t>
      </w:r>
      <w:r>
        <w:rPr>
          <w:rFonts w:ascii="Times New Roman" w:eastAsia="Times New Roman" w:hAnsi="Times New Roman"/>
          <w:sz w:val="24"/>
          <w:szCs w:val="24"/>
        </w:rPr>
        <w:t xml:space="preserve"> and National Fire Protection Association codes</w:t>
      </w:r>
      <w:r w:rsidRPr="00514AA6">
        <w:rPr>
          <w:rFonts w:ascii="Times New Roman" w:eastAsia="Times New Roman" w:hAnsi="Times New Roman"/>
          <w:sz w:val="24"/>
          <w:szCs w:val="24"/>
        </w:rPr>
        <w:t>.</w:t>
      </w:r>
    </w:p>
    <w:p w:rsidR="0080168B" w:rsidRPr="00514AA6" w:rsidRDefault="0080168B" w:rsidP="0080168B">
      <w:pPr>
        <w:pStyle w:val="NoSpacing"/>
        <w:numPr>
          <w:ilvl w:val="0"/>
          <w:numId w:val="1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Building permit applications shall be accompanied by standard drawings of structural components of the Solar Farm and all its components (including but not limited to Solar Panel, Solar Collector, Solar Energy System etc.).</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Drawings and any necessary calculations shall be certified, in writing, by a New York State registered professional engineer that the system complies with the New York State </w:t>
      </w:r>
      <w:r>
        <w:rPr>
          <w:rFonts w:ascii="Times New Roman" w:eastAsia="Times New Roman" w:hAnsi="Times New Roman"/>
          <w:sz w:val="24"/>
          <w:szCs w:val="24"/>
        </w:rPr>
        <w:t xml:space="preserve">Uniform </w:t>
      </w:r>
      <w:r w:rsidRPr="00514AA6">
        <w:rPr>
          <w:rFonts w:ascii="Times New Roman" w:eastAsia="Times New Roman" w:hAnsi="Times New Roman"/>
          <w:sz w:val="24"/>
          <w:szCs w:val="24"/>
        </w:rPr>
        <w:t>Fire Prevention and Building Code</w:t>
      </w:r>
      <w:r>
        <w:rPr>
          <w:rFonts w:ascii="Times New Roman" w:eastAsia="Times New Roman" w:hAnsi="Times New Roman"/>
          <w:sz w:val="24"/>
          <w:szCs w:val="24"/>
        </w:rPr>
        <w:t xml:space="preserve"> and any applicable National Fire Protection Association codes</w:t>
      </w:r>
      <w:r w:rsidRPr="00514AA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This certification would normally be supplied by the manufacturer.</w:t>
      </w:r>
    </w:p>
    <w:p w:rsidR="0080168B" w:rsidRPr="00514AA6" w:rsidRDefault="0080168B" w:rsidP="0080168B">
      <w:pPr>
        <w:pStyle w:val="NoSpacing"/>
        <w:numPr>
          <w:ilvl w:val="0"/>
          <w:numId w:val="13"/>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Where the structure, components or installation vary from the standard design or specification, the proposed modification shall be certified by a New York State registered professional engineer for compliance with the structural design provisions of the New York State </w:t>
      </w:r>
      <w:r>
        <w:rPr>
          <w:rFonts w:ascii="Times New Roman" w:eastAsia="Times New Roman" w:hAnsi="Times New Roman"/>
          <w:sz w:val="24"/>
          <w:szCs w:val="24"/>
        </w:rPr>
        <w:t xml:space="preserve">Uniform </w:t>
      </w:r>
      <w:r w:rsidRPr="00514AA6">
        <w:rPr>
          <w:rFonts w:ascii="Times New Roman" w:eastAsia="Times New Roman" w:hAnsi="Times New Roman"/>
          <w:sz w:val="24"/>
          <w:szCs w:val="24"/>
        </w:rPr>
        <w:t>Fire Prevention and Building Code</w:t>
      </w:r>
      <w:r>
        <w:rPr>
          <w:rFonts w:ascii="Times New Roman" w:eastAsia="Times New Roman" w:hAnsi="Times New Roman"/>
          <w:sz w:val="24"/>
          <w:szCs w:val="24"/>
        </w:rPr>
        <w:t xml:space="preserve"> and any applicable National Fire Protection Association codes</w:t>
      </w:r>
      <w:r w:rsidRPr="00514AA6">
        <w:rPr>
          <w:rFonts w:ascii="Times New Roman" w:eastAsia="Times New Roman" w:hAnsi="Times New Roman"/>
          <w:sz w:val="24"/>
          <w:szCs w:val="24"/>
        </w:rPr>
        <w: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Compliance with state, local and national electric codes.</w:t>
      </w:r>
    </w:p>
    <w:p w:rsidR="0080168B" w:rsidRPr="00514AA6" w:rsidRDefault="0080168B" w:rsidP="0080168B">
      <w:pPr>
        <w:pStyle w:val="NoSpacing"/>
        <w:numPr>
          <w:ilvl w:val="0"/>
          <w:numId w:val="1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Building permit applications shall be accompanied by a line drawing identifying the electrical components of the Solar Farm to be installed in sufficient detail to allow for a determination that the manner of installation conforms with the National Electric Code.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application shall include a statement from a New York State registered professional engineer indicating that the electrical system conforms with good engineering practices and complies with the National Electric Code, as well as applicable state and local electrical codes.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This certification would normally be supplied by the manufacturer.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All equipment and materials shall be used or installed in accordance with such drawings and diagrams.</w:t>
      </w:r>
    </w:p>
    <w:p w:rsidR="0080168B" w:rsidRPr="00514AA6" w:rsidRDefault="0080168B" w:rsidP="0080168B">
      <w:pPr>
        <w:pStyle w:val="NoSpacing"/>
        <w:numPr>
          <w:ilvl w:val="0"/>
          <w:numId w:val="14"/>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Where the electrical components of an installation vary from the standard design or specifications, the proposed modifications shall be reviewed and certified by a New York State registered professional engineer for compliance with the requirements of the National Electric Code and good engineering practices.</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Following construction/installation of the Solar Farm, all disturbed areas where soil has been exposed shall be reseeded with grass and/or planted with low level vegetation capable of preventing soil erosion and airborne dust.</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Pr>
          <w:rFonts w:ascii="Times New Roman" w:eastAsia="Times New Roman" w:hAnsi="Times New Roman"/>
          <w:sz w:val="24"/>
          <w:szCs w:val="24"/>
        </w:rPr>
        <w:t xml:space="preserve">Post </w:t>
      </w:r>
      <w:r w:rsidRPr="00514AA6">
        <w:rPr>
          <w:rFonts w:ascii="Times New Roman" w:eastAsia="Times New Roman" w:hAnsi="Times New Roman"/>
          <w:sz w:val="24"/>
          <w:szCs w:val="24"/>
        </w:rPr>
        <w:t>Construction</w:t>
      </w:r>
      <w:r>
        <w:rPr>
          <w:rFonts w:ascii="Times New Roman" w:eastAsia="Times New Roman" w:hAnsi="Times New Roman"/>
          <w:sz w:val="24"/>
          <w:szCs w:val="24"/>
        </w:rPr>
        <w:t xml:space="preserve">/Installation </w:t>
      </w:r>
      <w:r w:rsidRPr="00514AA6">
        <w:rPr>
          <w:rFonts w:ascii="Times New Roman" w:eastAsia="Times New Roman" w:hAnsi="Times New Roman"/>
          <w:sz w:val="24"/>
          <w:szCs w:val="24"/>
        </w:rPr>
        <w:t>Certifica</w:t>
      </w:r>
      <w:r>
        <w:rPr>
          <w:rFonts w:ascii="Times New Roman" w:eastAsia="Times New Roman" w:hAnsi="Times New Roman"/>
          <w:sz w:val="24"/>
          <w:szCs w:val="24"/>
        </w:rPr>
        <w:t xml:space="preserve">tion. Following the </w:t>
      </w:r>
      <w:r w:rsidRPr="00514AA6">
        <w:rPr>
          <w:rFonts w:ascii="Times New Roman" w:eastAsia="Times New Roman" w:hAnsi="Times New Roman"/>
          <w:sz w:val="24"/>
          <w:szCs w:val="24"/>
        </w:rPr>
        <w:t xml:space="preserve">construction/installation of the Solar Farm, the applicant shall provide a post-construction/installation certification from a professional engineer registered in New York State that the </w:t>
      </w:r>
      <w:r w:rsidRPr="00514AA6">
        <w:rPr>
          <w:rFonts w:ascii="Times New Roman" w:eastAsia="Times New Roman" w:hAnsi="Times New Roman"/>
          <w:sz w:val="24"/>
          <w:szCs w:val="24"/>
        </w:rPr>
        <w:lastRenderedPageBreak/>
        <w:t xml:space="preserve">project complies with any and all applicable codes and industry practices and has been constructed and </w:t>
      </w:r>
      <w:r>
        <w:rPr>
          <w:rFonts w:ascii="Times New Roman" w:eastAsia="Times New Roman" w:hAnsi="Times New Roman"/>
          <w:sz w:val="24"/>
          <w:szCs w:val="24"/>
        </w:rPr>
        <w:t xml:space="preserve">is </w:t>
      </w:r>
      <w:r w:rsidRPr="00514AA6">
        <w:rPr>
          <w:rFonts w:ascii="Times New Roman" w:eastAsia="Times New Roman" w:hAnsi="Times New Roman"/>
          <w:sz w:val="24"/>
          <w:szCs w:val="24"/>
        </w:rPr>
        <w:t>operating according to the drawings and development plan(s) submitted to the Town</w:t>
      </w:r>
      <w:r>
        <w:rPr>
          <w:rFonts w:ascii="Times New Roman" w:eastAsia="Times New Roman" w:hAnsi="Times New Roman"/>
          <w:sz w:val="24"/>
          <w:szCs w:val="24"/>
        </w:rPr>
        <w:t xml:space="preserve"> and this Article</w:t>
      </w:r>
      <w:r w:rsidRPr="00514AA6">
        <w:rPr>
          <w:rFonts w:ascii="Times New Roman" w:eastAsia="Times New Roman" w:hAnsi="Times New Roman"/>
          <w:sz w:val="24"/>
          <w:szCs w:val="24"/>
        </w:rPr>
        <w:t>.</w:t>
      </w:r>
    </w:p>
    <w:p w:rsidR="0080168B" w:rsidRPr="006A401A"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Insurance.</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applicant, owner, </w:t>
      </w:r>
      <w:r w:rsidRPr="005C3417">
        <w:rPr>
          <w:rFonts w:ascii="Times New Roman" w:eastAsia="Times New Roman" w:hAnsi="Times New Roman"/>
          <w:sz w:val="24"/>
          <w:szCs w:val="24"/>
        </w:rPr>
        <w:t>lessee</w:t>
      </w:r>
      <w:r w:rsidRPr="00514AA6">
        <w:rPr>
          <w:rFonts w:ascii="Times New Roman" w:eastAsia="Times New Roman" w:hAnsi="Times New Roman"/>
          <w:sz w:val="24"/>
          <w:szCs w:val="24"/>
        </w:rPr>
        <w:t xml:space="preserve"> or assignee shall maintain a current insurance policy which will cover installation and operation of the Solar Farm at all times.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Said policy shall provide a minimum of $2,000,000 property and personal liability coverage.</w:t>
      </w:r>
      <w:r>
        <w:rPr>
          <w:rFonts w:ascii="Times New Roman" w:eastAsia="Times New Roman" w:hAnsi="Times New Roman"/>
          <w:sz w:val="24"/>
          <w:szCs w:val="24"/>
        </w:rPr>
        <w:t xml:space="preserve">  </w:t>
      </w:r>
    </w:p>
    <w:p w:rsidR="0080168B"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Inspections.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Building Inspector, Zoning Enforcement Officer, Code Enforcement Officer and/or Town Engineer shall have the right at any reasonable time to enter, in the company of the owner or his agent, the premises on which a Solar Farm is being or is constructed, to inspect all parts of said Solar Farm installation and require that repairs or alterations be made if, in his judgment, there exists a deficiency in the operation or the structural stability of the Solar Farm or any component thereof.</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If necessary, the Building Inspector or Town Engineer may order the system secured or to otherwise cease operation.</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It shall not be required that the owner or agent be present in the event of an emergency situation involving danger to life, limb or property.</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Power to impose conditions. </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In granting any </w:t>
      </w:r>
      <w:r>
        <w:rPr>
          <w:rFonts w:ascii="Times New Roman" w:eastAsia="Times New Roman" w:hAnsi="Times New Roman"/>
          <w:sz w:val="24"/>
          <w:szCs w:val="24"/>
        </w:rPr>
        <w:t>controlled site</w:t>
      </w:r>
      <w:r w:rsidRPr="00514AA6">
        <w:rPr>
          <w:rFonts w:ascii="Times New Roman" w:eastAsia="Times New Roman" w:hAnsi="Times New Roman"/>
          <w:sz w:val="24"/>
          <w:szCs w:val="24"/>
        </w:rPr>
        <w:t xml:space="preserve"> approval, </w:t>
      </w:r>
      <w:r>
        <w:rPr>
          <w:rFonts w:ascii="Times New Roman" w:eastAsia="Times New Roman" w:hAnsi="Times New Roman"/>
          <w:sz w:val="24"/>
          <w:szCs w:val="24"/>
        </w:rPr>
        <w:t>specific</w:t>
      </w:r>
      <w:r w:rsidRPr="00514AA6">
        <w:rPr>
          <w:rFonts w:ascii="Times New Roman" w:eastAsia="Times New Roman" w:hAnsi="Times New Roman"/>
          <w:sz w:val="24"/>
          <w:szCs w:val="24"/>
        </w:rPr>
        <w:t xml:space="preserve"> permit </w:t>
      </w:r>
      <w:r>
        <w:rPr>
          <w:rFonts w:ascii="Times New Roman" w:eastAsia="Times New Roman" w:hAnsi="Times New Roman"/>
          <w:sz w:val="24"/>
          <w:szCs w:val="24"/>
        </w:rPr>
        <w:t xml:space="preserve">approval </w:t>
      </w:r>
      <w:r w:rsidRPr="00514AA6">
        <w:rPr>
          <w:rFonts w:ascii="Times New Roman" w:eastAsia="Times New Roman" w:hAnsi="Times New Roman"/>
          <w:sz w:val="24"/>
          <w:szCs w:val="24"/>
        </w:rPr>
        <w:t xml:space="preserve">or variance for a Solar Farm, the Zoning Board of Appeals or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as the case may be, may impose reasonable conditions to the extent that such board finds that such conditions are necessary to minimize any adverse effect or impacts of the proposed use on neighboring properties and to protect the general health, safety and welfare of the Town.</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Decommissioning and Removal of Solar Farm Facilities.</w:t>
      </w:r>
    </w:p>
    <w:p w:rsidR="0080168B" w:rsidRPr="00514AA6"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The applicant shall agree, in writing, to remove the entirety of the Solar Farm and all accessory structures and components thereof if the Solar Farm ceases to be used for its intended purpose for 12 consecutive months.  Removal of such obsolete and/or unused Solar Farm components shall take place within </w:t>
      </w:r>
      <w:r>
        <w:rPr>
          <w:rFonts w:ascii="Times New Roman" w:eastAsia="Times New Roman" w:hAnsi="Times New Roman"/>
          <w:sz w:val="24"/>
          <w:szCs w:val="24"/>
        </w:rPr>
        <w:t>90 days</w:t>
      </w:r>
      <w:r w:rsidRPr="00514AA6">
        <w:rPr>
          <w:rFonts w:ascii="Times New Roman" w:eastAsia="Times New Roman" w:hAnsi="Times New Roman"/>
          <w:sz w:val="24"/>
          <w:szCs w:val="24"/>
        </w:rPr>
        <w:t xml:space="preserve"> thereafter.  Such agreement shall also include a commitment by the applicant to impose a similar obligation to remove any unused and/or obsolete Solar Panels upon any person subsequently securing rights to relocate the Solar Panels.</w:t>
      </w:r>
    </w:p>
    <w:p w:rsidR="0080168B"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sidRPr="00514AA6">
        <w:rPr>
          <w:rFonts w:ascii="Times New Roman" w:eastAsia="Times New Roman" w:hAnsi="Times New Roman"/>
          <w:sz w:val="24"/>
          <w:szCs w:val="24"/>
        </w:rPr>
        <w:t xml:space="preserve">Bond/Security.  The applicant shall be required to execute and file with the Town Clerk a bond, or other form of security acceptable to the Town Attorney and Engineer, in an amount sufficient for the faithful performance of the terms and conditions of the permit issued under this Chapter, and to provide the decommissioning removal and restoration of the site subsequent to the removal of the Solar Farm.  The amount of the bond or security shall be no less than 150% of the cost of the removal of the Solar Panels and restoration of the site, and shall be reviewed and adjusted at 5 year intervals.  In the event of a default upon performance of such condition or any of them, the bond or security shall be forfeited to the Town, which shall be entitled to maintain an action thereon.  The bond or security shall remain in full </w:t>
      </w:r>
      <w:r w:rsidRPr="00514AA6">
        <w:rPr>
          <w:rFonts w:ascii="Times New Roman" w:eastAsia="Times New Roman" w:hAnsi="Times New Roman"/>
          <w:sz w:val="24"/>
          <w:szCs w:val="24"/>
        </w:rPr>
        <w:lastRenderedPageBreak/>
        <w:t>force and effect until the complete removal of the Solar Panels and site restoration is finished.</w:t>
      </w:r>
    </w:p>
    <w:p w:rsidR="0080168B" w:rsidRPr="00514AA6" w:rsidRDefault="0080168B" w:rsidP="0080168B">
      <w:pPr>
        <w:pStyle w:val="NoSpacing"/>
        <w:numPr>
          <w:ilvl w:val="0"/>
          <w:numId w:val="15"/>
        </w:numPr>
        <w:spacing w:after="180"/>
        <w:ind w:left="2160" w:hanging="720"/>
        <w:jc w:val="both"/>
        <w:rPr>
          <w:rFonts w:ascii="Times New Roman" w:eastAsia="Times New Roman" w:hAnsi="Times New Roman"/>
          <w:sz w:val="24"/>
          <w:szCs w:val="24"/>
        </w:rPr>
      </w:pPr>
      <w:r>
        <w:rPr>
          <w:rFonts w:ascii="Times New Roman" w:eastAsia="Times New Roman" w:hAnsi="Times New Roman"/>
          <w:sz w:val="24"/>
          <w:szCs w:val="24"/>
        </w:rPr>
        <w:t xml:space="preserve">If the applicant fails to decommission and/or remove the Solar Farm as provided herein, the failure to do so will resulting the Town removing the Solar Farm and assessing the cost of removal on the property which shall constitute a lien on said property and collected in the same manner as property taxes. </w:t>
      </w:r>
    </w:p>
    <w:p w:rsidR="0080168B" w:rsidRPr="00514AA6"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Fees.</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Fees for applications and permits under this section shall be established by resolution of the Town Board of the Town of </w:t>
      </w:r>
      <w:r>
        <w:rPr>
          <w:rFonts w:ascii="Times New Roman" w:eastAsia="Times New Roman" w:hAnsi="Times New Roman"/>
          <w:sz w:val="24"/>
          <w:szCs w:val="24"/>
        </w:rPr>
        <w:t>LaFayette</w:t>
      </w:r>
      <w:r w:rsidRPr="00514AA6">
        <w:rPr>
          <w:rFonts w:ascii="Times New Roman" w:eastAsia="Times New Roman" w:hAnsi="Times New Roman"/>
          <w:sz w:val="24"/>
          <w:szCs w:val="24"/>
        </w:rPr>
        <w:t>.</w:t>
      </w:r>
      <w:r>
        <w:rPr>
          <w:rFonts w:ascii="Times New Roman" w:eastAsia="Times New Roman" w:hAnsi="Times New Roman"/>
          <w:sz w:val="24"/>
          <w:szCs w:val="24"/>
        </w:rPr>
        <w:t xml:space="preserve">  In accordance with the requirements of the </w:t>
      </w:r>
      <w:r w:rsidRPr="003F56EE">
        <w:rPr>
          <w:rFonts w:ascii="Times New Roman" w:eastAsia="Times New Roman" w:hAnsi="Times New Roman"/>
          <w:sz w:val="24"/>
          <w:szCs w:val="24"/>
        </w:rPr>
        <w:t xml:space="preserve">Town of LaFayette </w:t>
      </w:r>
      <w:r>
        <w:rPr>
          <w:rFonts w:ascii="Times New Roman" w:eastAsia="Times New Roman" w:hAnsi="Times New Roman"/>
          <w:sz w:val="24"/>
          <w:szCs w:val="24"/>
        </w:rPr>
        <w:t>Local Law No. 3-2000 (Fees), it shall be the applicant’s responsibility to reimburse the Town for any and all reasonable and necessary legal, engineering and other professional fees incurred by the Town in reviewing and administering an application for a Solar Farm under this section.</w:t>
      </w:r>
    </w:p>
    <w:p w:rsidR="0080168B" w:rsidRPr="00815B80" w:rsidRDefault="0080168B" w:rsidP="0080168B">
      <w:pPr>
        <w:pStyle w:val="NoSpacing"/>
        <w:numPr>
          <w:ilvl w:val="0"/>
          <w:numId w:val="10"/>
        </w:numPr>
        <w:spacing w:after="180"/>
        <w:ind w:left="1440" w:hanging="720"/>
        <w:jc w:val="both"/>
        <w:rPr>
          <w:rFonts w:ascii="Times New Roman" w:eastAsia="Times New Roman" w:hAnsi="Times New Roman"/>
          <w:sz w:val="24"/>
          <w:szCs w:val="24"/>
        </w:rPr>
      </w:pPr>
      <w:r w:rsidRPr="00514AA6">
        <w:rPr>
          <w:rFonts w:ascii="Times New Roman" w:eastAsia="Times New Roman" w:hAnsi="Times New Roman"/>
          <w:sz w:val="24"/>
          <w:szCs w:val="24"/>
        </w:rPr>
        <w:t>Waiver.</w:t>
      </w:r>
      <w:r>
        <w:rPr>
          <w:rFonts w:ascii="Times New Roman" w:eastAsia="Times New Roman" w:hAnsi="Times New Roman"/>
          <w:sz w:val="24"/>
          <w:szCs w:val="24"/>
        </w:rPr>
        <w:t xml:space="preserve"> </w:t>
      </w:r>
      <w:r w:rsidRPr="00514AA6">
        <w:rPr>
          <w:rFonts w:ascii="Times New Roman" w:eastAsia="Times New Roman" w:hAnsi="Times New Roman"/>
          <w:sz w:val="24"/>
          <w:szCs w:val="24"/>
        </w:rPr>
        <w:t xml:space="preserve"> The </w:t>
      </w:r>
      <w:r>
        <w:rPr>
          <w:rFonts w:ascii="Times New Roman" w:eastAsia="Times New Roman" w:hAnsi="Times New Roman"/>
          <w:sz w:val="24"/>
          <w:szCs w:val="24"/>
        </w:rPr>
        <w:t>Planning</w:t>
      </w:r>
      <w:r w:rsidRPr="00514AA6">
        <w:rPr>
          <w:rFonts w:ascii="Times New Roman" w:eastAsia="Times New Roman" w:hAnsi="Times New Roman"/>
          <w:sz w:val="24"/>
          <w:szCs w:val="24"/>
        </w:rPr>
        <w:t xml:space="preserve"> Board or the Zoning Board of Appeals may, under appropriate circumstances, waive one or more of the submission requirements contained herein.</w:t>
      </w:r>
      <w:r w:rsidRPr="00507B31">
        <w:rPr>
          <w:rFonts w:ascii="Times New Roman" w:hAnsi="Times New Roman"/>
          <w:b/>
          <w:sz w:val="24"/>
          <w:szCs w:val="24"/>
        </w:rPr>
        <w:tab/>
      </w:r>
    </w:p>
    <w:p w:rsidR="0080168B" w:rsidRPr="008E0F81" w:rsidRDefault="0080168B" w:rsidP="0080168B">
      <w:pPr>
        <w:pStyle w:val="NoSpacing"/>
        <w:rPr>
          <w:rFonts w:ascii="Times New Roman" w:hAnsi="Times New Roman"/>
          <w:b/>
          <w:sz w:val="24"/>
          <w:szCs w:val="24"/>
        </w:rPr>
      </w:pPr>
      <w:r w:rsidRPr="008E0F81">
        <w:rPr>
          <w:rFonts w:ascii="Times New Roman" w:hAnsi="Times New Roman"/>
          <w:b/>
          <w:sz w:val="24"/>
          <w:szCs w:val="24"/>
          <w:u w:val="single"/>
        </w:rPr>
        <w:t>SECTION 5</w:t>
      </w:r>
      <w:r w:rsidRPr="008E0F81">
        <w:rPr>
          <w:rFonts w:ascii="Times New Roman" w:hAnsi="Times New Roman"/>
          <w:b/>
          <w:sz w:val="24"/>
          <w:szCs w:val="24"/>
        </w:rPr>
        <w:t>.</w:t>
      </w:r>
      <w:r w:rsidRPr="008E0F81">
        <w:rPr>
          <w:rFonts w:ascii="Times New Roman" w:hAnsi="Times New Roman"/>
          <w:b/>
          <w:sz w:val="24"/>
          <w:szCs w:val="24"/>
        </w:rPr>
        <w:tab/>
      </w:r>
      <w:r>
        <w:rPr>
          <w:rFonts w:ascii="Times New Roman" w:hAnsi="Times New Roman"/>
          <w:b/>
          <w:sz w:val="24"/>
          <w:szCs w:val="24"/>
        </w:rPr>
        <w:tab/>
      </w:r>
      <w:r w:rsidRPr="008E0F81">
        <w:rPr>
          <w:rFonts w:ascii="Times New Roman" w:hAnsi="Times New Roman"/>
          <w:b/>
          <w:sz w:val="24"/>
          <w:szCs w:val="24"/>
        </w:rPr>
        <w:t>AMENDMENT OF ARTICLE II (“DISTRICT REGULATIONS”),</w:t>
      </w:r>
    </w:p>
    <w:p w:rsidR="0080168B" w:rsidRPr="008E0F81" w:rsidRDefault="0080168B" w:rsidP="0080168B">
      <w:pPr>
        <w:pStyle w:val="NoSpacing"/>
        <w:rPr>
          <w:rFonts w:ascii="Times New Roman" w:hAnsi="Times New Roman"/>
          <w:b/>
          <w:sz w:val="24"/>
          <w:szCs w:val="24"/>
        </w:rPr>
      </w:pPr>
      <w:r w:rsidRPr="008E0F8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E0F81">
        <w:rPr>
          <w:rFonts w:ascii="Times New Roman" w:hAnsi="Times New Roman"/>
          <w:b/>
          <w:sz w:val="24"/>
          <w:szCs w:val="24"/>
        </w:rPr>
        <w:t>SECTION A (AGRICULTURAL RESIDENTIAL (AR) DISTRICT).</w:t>
      </w:r>
    </w:p>
    <w:p w:rsidR="0080168B" w:rsidRPr="008E0F81" w:rsidRDefault="0080168B" w:rsidP="0080168B">
      <w:pPr>
        <w:pStyle w:val="NoSpacing"/>
      </w:pPr>
    </w:p>
    <w:p w:rsidR="0080168B" w:rsidRPr="00CE5981" w:rsidRDefault="0080168B" w:rsidP="0080168B">
      <w:pPr>
        <w:pStyle w:val="NoSpacing"/>
        <w:tabs>
          <w:tab w:val="left" w:pos="720"/>
        </w:tabs>
        <w:spacing w:after="180"/>
        <w:jc w:val="both"/>
        <w:rPr>
          <w:rFonts w:ascii="Times New Roman" w:hAnsi="Times New Roman"/>
          <w:sz w:val="24"/>
          <w:szCs w:val="24"/>
        </w:rPr>
      </w:pPr>
      <w:r w:rsidRPr="00CE5981">
        <w:rPr>
          <w:rFonts w:ascii="Times New Roman" w:hAnsi="Times New Roman"/>
          <w:sz w:val="24"/>
          <w:szCs w:val="24"/>
        </w:rPr>
        <w:tab/>
        <w:t>Article II, Section A, Agricultural Residential (AR) District is hereby</w:t>
      </w:r>
    </w:p>
    <w:p w:rsidR="0080168B" w:rsidRPr="00CE5981" w:rsidRDefault="0080168B" w:rsidP="0080168B">
      <w:pPr>
        <w:pStyle w:val="NoSpacing"/>
        <w:tabs>
          <w:tab w:val="left" w:pos="720"/>
        </w:tabs>
        <w:spacing w:after="180"/>
        <w:ind w:left="1800" w:hanging="1800"/>
        <w:jc w:val="both"/>
        <w:rPr>
          <w:rFonts w:ascii="Times New Roman" w:hAnsi="Times New Roman"/>
          <w:sz w:val="24"/>
          <w:szCs w:val="24"/>
        </w:rPr>
      </w:pPr>
      <w:r w:rsidRPr="00CE5981">
        <w:rPr>
          <w:rFonts w:ascii="Times New Roman" w:hAnsi="Times New Roman"/>
          <w:sz w:val="24"/>
          <w:szCs w:val="24"/>
        </w:rPr>
        <w:t xml:space="preserve">amended to add a new section 1 </w:t>
      </w:r>
      <w:proofErr w:type="spellStart"/>
      <w:r w:rsidRPr="00CE5981">
        <w:rPr>
          <w:rFonts w:ascii="Times New Roman" w:hAnsi="Times New Roman"/>
          <w:sz w:val="24"/>
          <w:szCs w:val="24"/>
        </w:rPr>
        <w:t>i</w:t>
      </w:r>
      <w:proofErr w:type="spellEnd"/>
      <w:r w:rsidRPr="00CE5981">
        <w:rPr>
          <w:rFonts w:ascii="Times New Roman" w:hAnsi="Times New Roman"/>
          <w:sz w:val="24"/>
          <w:szCs w:val="24"/>
        </w:rPr>
        <w:t>) as follows:</w:t>
      </w:r>
    </w:p>
    <w:p w:rsidR="0080168B" w:rsidRPr="00CE5981" w:rsidRDefault="0080168B" w:rsidP="0080168B">
      <w:pPr>
        <w:pStyle w:val="NoSpacing"/>
        <w:tabs>
          <w:tab w:val="left" w:pos="1080"/>
        </w:tabs>
        <w:spacing w:after="180"/>
        <w:ind w:left="1080" w:right="1080" w:hanging="1080"/>
        <w:rPr>
          <w:rFonts w:ascii="Times New Roman" w:hAnsi="Times New Roman"/>
          <w:sz w:val="24"/>
          <w:szCs w:val="24"/>
        </w:rPr>
      </w:pPr>
      <w:r w:rsidRPr="008E0F81">
        <w:rPr>
          <w:rFonts w:ascii="Times New Roman" w:hAnsi="Times New Roman"/>
          <w:b/>
          <w:sz w:val="24"/>
          <w:szCs w:val="24"/>
        </w:rPr>
        <w:tab/>
      </w:r>
      <w:r w:rsidRPr="00CE5981">
        <w:rPr>
          <w:rFonts w:ascii="Times New Roman" w:hAnsi="Times New Roman"/>
          <w:sz w:val="24"/>
          <w:szCs w:val="24"/>
        </w:rPr>
        <w:t>“</w:t>
      </w:r>
      <w:proofErr w:type="spellStart"/>
      <w:r w:rsidRPr="00CE5981">
        <w:rPr>
          <w:rFonts w:ascii="Times New Roman" w:hAnsi="Times New Roman"/>
          <w:sz w:val="24"/>
          <w:szCs w:val="24"/>
        </w:rPr>
        <w:t>i</w:t>
      </w:r>
      <w:proofErr w:type="spellEnd"/>
      <w:r w:rsidRPr="00CE5981">
        <w:rPr>
          <w:rFonts w:ascii="Times New Roman" w:hAnsi="Times New Roman"/>
          <w:sz w:val="24"/>
          <w:szCs w:val="24"/>
        </w:rPr>
        <w:t xml:space="preserve">) </w:t>
      </w:r>
      <w:r>
        <w:rPr>
          <w:rFonts w:ascii="Times New Roman" w:hAnsi="Times New Roman"/>
          <w:sz w:val="24"/>
          <w:szCs w:val="24"/>
        </w:rPr>
        <w:tab/>
        <w:t xml:space="preserve"> </w:t>
      </w:r>
      <w:r w:rsidRPr="00CE5981">
        <w:rPr>
          <w:rFonts w:ascii="Times New Roman" w:hAnsi="Times New Roman"/>
          <w:sz w:val="24"/>
          <w:szCs w:val="24"/>
        </w:rPr>
        <w:t xml:space="preserve">Solar Farms.  (Subject to the granting of controlled site approval and specific permit approval; </w:t>
      </w:r>
      <w:r w:rsidRPr="00CE5981">
        <w:rPr>
          <w:rFonts w:ascii="Times New Roman" w:hAnsi="Times New Roman"/>
          <w:i/>
          <w:sz w:val="24"/>
          <w:szCs w:val="24"/>
        </w:rPr>
        <w:t>see</w:t>
      </w:r>
      <w:r w:rsidRPr="00CE5981">
        <w:rPr>
          <w:rFonts w:ascii="Times New Roman" w:hAnsi="Times New Roman"/>
          <w:sz w:val="24"/>
          <w:szCs w:val="24"/>
        </w:rPr>
        <w:t xml:space="preserve"> Article X-A).”</w:t>
      </w:r>
    </w:p>
    <w:p w:rsidR="0080168B" w:rsidRDefault="0080168B" w:rsidP="0080168B">
      <w:pPr>
        <w:pStyle w:val="NoSpacing"/>
        <w:tabs>
          <w:tab w:val="left" w:pos="1800"/>
        </w:tabs>
        <w:spacing w:after="180"/>
        <w:ind w:left="1800" w:hanging="180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6</w:t>
      </w:r>
      <w:r w:rsidRPr="00514AA6">
        <w:rPr>
          <w:rFonts w:ascii="Times New Roman" w:hAnsi="Times New Roman"/>
          <w:b/>
          <w:sz w:val="24"/>
          <w:szCs w:val="24"/>
        </w:rPr>
        <w:t>.</w:t>
      </w:r>
      <w:r w:rsidRPr="00514AA6">
        <w:rPr>
          <w:rFonts w:ascii="Times New Roman" w:hAnsi="Times New Roman"/>
          <w:b/>
          <w:sz w:val="24"/>
          <w:szCs w:val="24"/>
        </w:rPr>
        <w:tab/>
      </w:r>
      <w:r>
        <w:rPr>
          <w:rFonts w:ascii="Times New Roman" w:hAnsi="Times New Roman"/>
          <w:b/>
          <w:sz w:val="24"/>
          <w:szCs w:val="24"/>
        </w:rPr>
        <w:t>AMENDMENT OF ARTICLE II (“DISTRICT REGULATIONS”), SECTION F (INDUSTRIAL (I)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F Industrial (I) District is hereby amended to add a new Section 1 (f)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f)  Solar</w:t>
      </w:r>
      <w:proofErr w:type="gramEnd"/>
      <w:r>
        <w:rPr>
          <w:rFonts w:ascii="Times New Roman" w:hAnsi="Times New Roman"/>
          <w:sz w:val="24"/>
          <w:szCs w:val="24"/>
        </w:rPr>
        <w:t xml:space="preserve"> Farms</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controlled site approval and 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7</w:t>
      </w:r>
      <w:r w:rsidRPr="00514AA6">
        <w:rPr>
          <w:rFonts w:ascii="Times New Roman" w:hAnsi="Times New Roman"/>
          <w:b/>
          <w:sz w:val="24"/>
          <w:szCs w:val="24"/>
        </w:rPr>
        <w:t>.</w:t>
      </w:r>
      <w:r>
        <w:rPr>
          <w:rFonts w:ascii="Times New Roman" w:hAnsi="Times New Roman"/>
          <w:b/>
          <w:sz w:val="24"/>
          <w:szCs w:val="24"/>
        </w:rPr>
        <w:tab/>
        <w:t>AMENDMENT OF ARTICLE II (“DISTRICT REGULATIONS”), SECTION A (AGRICULTURAL-RESIDENTIAL (AR)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 xml:space="preserve">Article II, Section A Agricultural Residential (AR) District is hereby amended to add a new Section 1 </w:t>
      </w:r>
      <w:proofErr w:type="spellStart"/>
      <w:r>
        <w:rPr>
          <w:rFonts w:ascii="Times New Roman" w:hAnsi="Times New Roman"/>
          <w:sz w:val="24"/>
          <w:szCs w:val="24"/>
        </w:rPr>
        <w:t>i</w:t>
      </w:r>
      <w:proofErr w:type="spellEnd"/>
      <w:r>
        <w:rPr>
          <w:rFonts w:ascii="Times New Roman" w:hAnsi="Times New Roman"/>
          <w:sz w:val="24"/>
          <w:szCs w:val="24"/>
        </w:rPr>
        <w:t>)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j)  Ground</w:t>
      </w:r>
      <w:proofErr w:type="gramEnd"/>
      <w:r>
        <w:rPr>
          <w:rFonts w:ascii="Times New Roman" w:hAnsi="Times New Roman"/>
          <w:sz w:val="24"/>
          <w:szCs w:val="24"/>
        </w:rPr>
        <w:t>-Mounted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r w:rsidRPr="00772DF0">
        <w:rPr>
          <w:rFonts w:ascii="Times New Roman" w:hAnsi="Times New Roman"/>
          <w:sz w:val="24"/>
          <w:szCs w:val="24"/>
        </w:rPr>
        <w:tab/>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8</w:t>
      </w:r>
      <w:r w:rsidRPr="00514AA6">
        <w:rPr>
          <w:rFonts w:ascii="Times New Roman" w:hAnsi="Times New Roman"/>
          <w:b/>
          <w:sz w:val="24"/>
          <w:szCs w:val="24"/>
        </w:rPr>
        <w:t>.</w:t>
      </w:r>
      <w:r>
        <w:rPr>
          <w:rFonts w:ascii="Times New Roman" w:hAnsi="Times New Roman"/>
          <w:b/>
          <w:sz w:val="24"/>
          <w:szCs w:val="24"/>
        </w:rPr>
        <w:tab/>
        <w:t>AMENDMENT OF ARTICLE II (“DISTRICT REGULATIONS”), SECTION C (RESIDENTIAL PLANNED CLUSTER (RPC)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lastRenderedPageBreak/>
        <w:tab/>
      </w:r>
      <w:r>
        <w:rPr>
          <w:rFonts w:ascii="Times New Roman" w:hAnsi="Times New Roman"/>
          <w:sz w:val="24"/>
          <w:szCs w:val="24"/>
        </w:rPr>
        <w:t>Article II, Section C Residential Planned Cluster (RPC) District is hereby amended to add a new Section 1 b)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b)  Ground</w:t>
      </w:r>
      <w:proofErr w:type="gramEnd"/>
      <w:r>
        <w:rPr>
          <w:rFonts w:ascii="Times New Roman" w:hAnsi="Times New Roman"/>
          <w:sz w:val="24"/>
          <w:szCs w:val="24"/>
        </w:rPr>
        <w:t>-Mounted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9</w:t>
      </w:r>
      <w:r w:rsidRPr="00514AA6">
        <w:rPr>
          <w:rFonts w:ascii="Times New Roman" w:hAnsi="Times New Roman"/>
          <w:b/>
          <w:sz w:val="24"/>
          <w:szCs w:val="24"/>
        </w:rPr>
        <w:t>.</w:t>
      </w:r>
      <w:r>
        <w:rPr>
          <w:rFonts w:ascii="Times New Roman" w:hAnsi="Times New Roman"/>
          <w:b/>
          <w:sz w:val="24"/>
          <w:szCs w:val="24"/>
        </w:rPr>
        <w:tab/>
        <w:t>AMENDMENT OF ARTICLE II (“DISTRICT REGULATIONS”), SECTION D (RESIDENTIAL MULTI-FAMILY (RM)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D Residential Multi-Family (RM) District is hereby amended to add a new Section 1 d) as follows</w:t>
      </w:r>
      <w:r w:rsidRPr="00772DF0">
        <w:rPr>
          <w:rFonts w:ascii="Times New Roman" w:hAnsi="Times New Roman"/>
          <w:sz w:val="24"/>
          <w:szCs w:val="24"/>
        </w:rPr>
        <w:t>:</w:t>
      </w:r>
    </w:p>
    <w:p w:rsidR="0080168B" w:rsidRDefault="0080168B" w:rsidP="0080168B">
      <w:pPr>
        <w:pStyle w:val="NoSpacing"/>
        <w:tabs>
          <w:tab w:val="left" w:pos="1080"/>
        </w:tabs>
        <w:spacing w:after="180"/>
        <w:ind w:left="1080" w:right="1350"/>
        <w:jc w:val="both"/>
        <w:rPr>
          <w:rFonts w:ascii="Times New Roman" w:hAnsi="Times New Roman"/>
          <w:sz w:val="24"/>
          <w:szCs w:val="24"/>
        </w:rPr>
      </w:pPr>
      <w:r>
        <w:rPr>
          <w:rFonts w:ascii="Times New Roman" w:hAnsi="Times New Roman"/>
          <w:sz w:val="24"/>
          <w:szCs w:val="24"/>
        </w:rPr>
        <w:t>“d</w:t>
      </w:r>
      <w:proofErr w:type="gramStart"/>
      <w:r>
        <w:rPr>
          <w:rFonts w:ascii="Times New Roman" w:hAnsi="Times New Roman"/>
          <w:sz w:val="24"/>
          <w:szCs w:val="24"/>
        </w:rPr>
        <w:t>)  Ground</w:t>
      </w:r>
      <w:proofErr w:type="gramEnd"/>
      <w:r>
        <w:rPr>
          <w:rFonts w:ascii="Times New Roman" w:hAnsi="Times New Roman"/>
          <w:sz w:val="24"/>
          <w:szCs w:val="24"/>
        </w:rPr>
        <w:t>-Mounted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10</w:t>
      </w:r>
      <w:r w:rsidRPr="00514AA6">
        <w:rPr>
          <w:rFonts w:ascii="Times New Roman" w:hAnsi="Times New Roman"/>
          <w:b/>
          <w:sz w:val="24"/>
          <w:szCs w:val="24"/>
        </w:rPr>
        <w:t>.</w:t>
      </w:r>
      <w:r>
        <w:rPr>
          <w:rFonts w:ascii="Times New Roman" w:hAnsi="Times New Roman"/>
          <w:b/>
          <w:sz w:val="24"/>
          <w:szCs w:val="24"/>
        </w:rPr>
        <w:tab/>
        <w:t>AMENDMENT OF ARTICLE II (“DISTRICT REGULATIONS”), SECTION E (BUSINESS (B)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E Business (B) District is hereby amended to add a new Section 1 d)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“d</w:t>
      </w:r>
      <w:proofErr w:type="gramStart"/>
      <w:r>
        <w:rPr>
          <w:rFonts w:ascii="Times New Roman" w:hAnsi="Times New Roman"/>
          <w:sz w:val="24"/>
          <w:szCs w:val="24"/>
        </w:rPr>
        <w:t>)  Ground</w:t>
      </w:r>
      <w:proofErr w:type="gramEnd"/>
      <w:r>
        <w:rPr>
          <w:rFonts w:ascii="Times New Roman" w:hAnsi="Times New Roman"/>
          <w:sz w:val="24"/>
          <w:szCs w:val="24"/>
        </w:rPr>
        <w:t>-Mounted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11</w:t>
      </w:r>
      <w:r w:rsidRPr="00514AA6">
        <w:rPr>
          <w:rFonts w:ascii="Times New Roman" w:hAnsi="Times New Roman"/>
          <w:b/>
          <w:sz w:val="24"/>
          <w:szCs w:val="24"/>
        </w:rPr>
        <w:t>.</w:t>
      </w:r>
      <w:r>
        <w:rPr>
          <w:rFonts w:ascii="Times New Roman" w:hAnsi="Times New Roman"/>
          <w:b/>
          <w:sz w:val="24"/>
          <w:szCs w:val="24"/>
        </w:rPr>
        <w:tab/>
        <w:t>AMENDMENT OF ARTICLE II (“DISTRICT REGULATIONS”), SECTION F (INDUSTRIAL (I)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F Industrial (I) District is hereby amended to add a new Section 1 f)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f)  Ground</w:t>
      </w:r>
      <w:proofErr w:type="gramEnd"/>
      <w:r>
        <w:rPr>
          <w:rFonts w:ascii="Times New Roman" w:hAnsi="Times New Roman"/>
          <w:sz w:val="24"/>
          <w:szCs w:val="24"/>
        </w:rPr>
        <w:t>-Mounted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12</w:t>
      </w:r>
      <w:r w:rsidRPr="00514AA6">
        <w:rPr>
          <w:rFonts w:ascii="Times New Roman" w:hAnsi="Times New Roman"/>
          <w:b/>
          <w:sz w:val="24"/>
          <w:szCs w:val="24"/>
        </w:rPr>
        <w:t>.</w:t>
      </w:r>
      <w:r>
        <w:rPr>
          <w:rFonts w:ascii="Times New Roman" w:hAnsi="Times New Roman"/>
          <w:b/>
          <w:sz w:val="24"/>
          <w:szCs w:val="24"/>
        </w:rPr>
        <w:tab/>
        <w:t>AMENDMENT OF ARTICLE II (“DISTRICT REGULATIONS”), SECTION G (COMMERCIAL PLANNED DEVELOPMENT (CPD)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tab/>
      </w:r>
      <w:r>
        <w:rPr>
          <w:rFonts w:ascii="Times New Roman" w:hAnsi="Times New Roman"/>
          <w:sz w:val="24"/>
          <w:szCs w:val="24"/>
        </w:rPr>
        <w:t>Article II, Section G Commercial Planned Development (CPD) District is hereby amended to add a new Section 5.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“5.   Ground-Mounted Solar Energy Systems shall be permitted as an accessory use as part of a Commercial Planned Development</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Default="0080168B" w:rsidP="0080168B">
      <w:pPr>
        <w:pStyle w:val="NoSpacing"/>
        <w:tabs>
          <w:tab w:val="left" w:pos="1800"/>
        </w:tabs>
        <w:spacing w:after="180"/>
        <w:ind w:left="1800" w:hanging="1800"/>
        <w:jc w:val="both"/>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13</w:t>
      </w:r>
      <w:r w:rsidRPr="00514AA6">
        <w:rPr>
          <w:rFonts w:ascii="Times New Roman" w:hAnsi="Times New Roman"/>
          <w:b/>
          <w:sz w:val="24"/>
          <w:szCs w:val="24"/>
        </w:rPr>
        <w:t>.</w:t>
      </w:r>
      <w:r>
        <w:rPr>
          <w:rFonts w:ascii="Times New Roman" w:hAnsi="Times New Roman"/>
          <w:b/>
          <w:sz w:val="24"/>
          <w:szCs w:val="24"/>
        </w:rPr>
        <w:tab/>
        <w:t>AMENDMENT OF ARTICLE II (“DISTRICT REGULATIONS”), SECTION H (HAMLET (H) DISTRICT).</w:t>
      </w:r>
    </w:p>
    <w:p w:rsidR="0080168B" w:rsidRPr="00772DF0" w:rsidRDefault="0080168B" w:rsidP="0080168B">
      <w:pPr>
        <w:pStyle w:val="NoSpacing"/>
        <w:tabs>
          <w:tab w:val="left" w:pos="720"/>
        </w:tabs>
        <w:spacing w:after="180"/>
        <w:jc w:val="both"/>
        <w:rPr>
          <w:rFonts w:ascii="Times New Roman" w:hAnsi="Times New Roman"/>
          <w:sz w:val="24"/>
          <w:szCs w:val="24"/>
        </w:rPr>
      </w:pPr>
      <w:r w:rsidRPr="00772DF0">
        <w:rPr>
          <w:rFonts w:ascii="Times New Roman" w:hAnsi="Times New Roman"/>
          <w:sz w:val="24"/>
          <w:szCs w:val="24"/>
        </w:rPr>
        <w:lastRenderedPageBreak/>
        <w:tab/>
      </w:r>
      <w:r>
        <w:rPr>
          <w:rFonts w:ascii="Times New Roman" w:hAnsi="Times New Roman"/>
          <w:sz w:val="24"/>
          <w:szCs w:val="24"/>
        </w:rPr>
        <w:t>Article II, Section H Hamlet (H) District is hereby amended to add a new Section 1 e) as follows</w:t>
      </w:r>
      <w:r w:rsidRPr="00772DF0">
        <w:rPr>
          <w:rFonts w:ascii="Times New Roman" w:hAnsi="Times New Roman"/>
          <w:sz w:val="24"/>
          <w:szCs w:val="24"/>
        </w:rPr>
        <w:t>:</w:t>
      </w:r>
    </w:p>
    <w:p w:rsidR="0080168B" w:rsidRDefault="0080168B" w:rsidP="0080168B">
      <w:pPr>
        <w:pStyle w:val="NoSpacing"/>
        <w:tabs>
          <w:tab w:val="left" w:pos="720"/>
        </w:tabs>
        <w:spacing w:after="180"/>
        <w:ind w:left="1080" w:right="1350"/>
        <w:jc w:val="both"/>
        <w:rPr>
          <w:rFonts w:ascii="Times New Roman" w:hAnsi="Times New Roman"/>
          <w:sz w:val="24"/>
          <w:szCs w:val="24"/>
        </w:rPr>
      </w:pPr>
      <w:r>
        <w:rPr>
          <w:rFonts w:ascii="Times New Roman" w:hAnsi="Times New Roman"/>
          <w:sz w:val="24"/>
          <w:szCs w:val="24"/>
        </w:rPr>
        <w:t>“e)   Ground-Mounted Solar Energy Systems shall be permitted as an accessory use</w:t>
      </w:r>
      <w:r w:rsidRPr="00772DF0">
        <w:rPr>
          <w:rFonts w:ascii="Times New Roman" w:hAnsi="Times New Roman"/>
          <w:sz w:val="24"/>
          <w:szCs w:val="24"/>
        </w:rPr>
        <w:t xml:space="preserve">. (subject to </w:t>
      </w:r>
      <w:r>
        <w:rPr>
          <w:rFonts w:ascii="Times New Roman" w:hAnsi="Times New Roman"/>
          <w:sz w:val="24"/>
          <w:szCs w:val="24"/>
        </w:rPr>
        <w:t xml:space="preserve">the </w:t>
      </w:r>
      <w:r w:rsidRPr="00772DF0">
        <w:rPr>
          <w:rFonts w:ascii="Times New Roman" w:hAnsi="Times New Roman"/>
          <w:sz w:val="24"/>
          <w:szCs w:val="24"/>
        </w:rPr>
        <w:t xml:space="preserve">granting of </w:t>
      </w:r>
      <w:r>
        <w:rPr>
          <w:rFonts w:ascii="Times New Roman" w:hAnsi="Times New Roman"/>
          <w:sz w:val="24"/>
          <w:szCs w:val="24"/>
        </w:rPr>
        <w:t>specific</w:t>
      </w:r>
      <w:r w:rsidRPr="00772DF0">
        <w:rPr>
          <w:rFonts w:ascii="Times New Roman" w:hAnsi="Times New Roman"/>
          <w:sz w:val="24"/>
          <w:szCs w:val="24"/>
        </w:rPr>
        <w:t xml:space="preserve"> permit</w:t>
      </w:r>
      <w:r>
        <w:rPr>
          <w:rFonts w:ascii="Times New Roman" w:hAnsi="Times New Roman"/>
          <w:sz w:val="24"/>
          <w:szCs w:val="24"/>
        </w:rPr>
        <w:t xml:space="preserve"> approval</w:t>
      </w:r>
      <w:r w:rsidRPr="00772DF0">
        <w:rPr>
          <w:rFonts w:ascii="Times New Roman" w:hAnsi="Times New Roman"/>
          <w:sz w:val="24"/>
          <w:szCs w:val="24"/>
        </w:rPr>
        <w:t xml:space="preserve">; </w:t>
      </w:r>
      <w:r w:rsidRPr="00772DF0">
        <w:rPr>
          <w:rFonts w:ascii="Times New Roman" w:hAnsi="Times New Roman"/>
          <w:i/>
          <w:sz w:val="24"/>
          <w:szCs w:val="24"/>
        </w:rPr>
        <w:t>see</w:t>
      </w:r>
      <w:r w:rsidRPr="00772DF0">
        <w:rPr>
          <w:rFonts w:ascii="Times New Roman" w:hAnsi="Times New Roman"/>
          <w:sz w:val="24"/>
          <w:szCs w:val="24"/>
        </w:rPr>
        <w:t xml:space="preserve"> </w:t>
      </w:r>
      <w:r>
        <w:rPr>
          <w:rFonts w:ascii="Times New Roman" w:hAnsi="Times New Roman"/>
          <w:sz w:val="24"/>
          <w:szCs w:val="24"/>
        </w:rPr>
        <w:t>Article X-A</w:t>
      </w:r>
      <w:r w:rsidRPr="00772DF0">
        <w:rPr>
          <w:rFonts w:ascii="Times New Roman" w:hAnsi="Times New Roman"/>
          <w:sz w:val="24"/>
          <w:szCs w:val="24"/>
        </w:rPr>
        <w:t>).</w:t>
      </w:r>
      <w:r>
        <w:rPr>
          <w:rFonts w:ascii="Times New Roman" w:hAnsi="Times New Roman"/>
          <w:sz w:val="24"/>
          <w:szCs w:val="24"/>
        </w:rPr>
        <w:t>”</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14</w:t>
      </w:r>
      <w:r w:rsidRPr="00514AA6">
        <w:rPr>
          <w:rFonts w:ascii="Times New Roman" w:hAnsi="Times New Roman"/>
          <w:b/>
          <w:sz w:val="24"/>
          <w:szCs w:val="24"/>
        </w:rPr>
        <w:t>.</w:t>
      </w:r>
      <w:r>
        <w:rPr>
          <w:rFonts w:ascii="Times New Roman" w:hAnsi="Times New Roman"/>
          <w:b/>
          <w:sz w:val="24"/>
          <w:szCs w:val="24"/>
        </w:rPr>
        <w:tab/>
      </w:r>
      <w:r w:rsidRPr="00514AA6">
        <w:rPr>
          <w:rFonts w:ascii="Times New Roman" w:hAnsi="Times New Roman"/>
          <w:b/>
          <w:sz w:val="24"/>
          <w:szCs w:val="24"/>
        </w:rPr>
        <w:t>SEVERABILITY.</w:t>
      </w:r>
    </w:p>
    <w:p w:rsidR="0080168B" w:rsidRPr="00514AA6"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If the provisions of any article, section, subsection, paragraph, subdivision or clause of this Local Law shall be judged invalid by a court of competent jurisdiction, such order of judgment shall not affect or invalidate the remainder of any article, section, subsection, paragraph, subdivision or clause of this Local Law.</w:t>
      </w:r>
    </w:p>
    <w:p w:rsidR="0080168B" w:rsidRPr="00514AA6" w:rsidRDefault="0080168B" w:rsidP="0080168B">
      <w:pPr>
        <w:pStyle w:val="NoSpacing"/>
        <w:tabs>
          <w:tab w:val="left" w:pos="1800"/>
        </w:tabs>
        <w:spacing w:after="180"/>
        <w:rPr>
          <w:rFonts w:ascii="Times New Roman" w:hAnsi="Times New Roman"/>
          <w:b/>
          <w:sz w:val="24"/>
          <w:szCs w:val="24"/>
        </w:rPr>
      </w:pPr>
      <w:r w:rsidRPr="00514AA6">
        <w:rPr>
          <w:rFonts w:ascii="Times New Roman" w:hAnsi="Times New Roman"/>
          <w:b/>
          <w:sz w:val="24"/>
          <w:szCs w:val="24"/>
          <w:u w:val="single"/>
        </w:rPr>
        <w:t xml:space="preserve">SECTION </w:t>
      </w:r>
      <w:r>
        <w:rPr>
          <w:rFonts w:ascii="Times New Roman" w:hAnsi="Times New Roman"/>
          <w:b/>
          <w:sz w:val="24"/>
          <w:szCs w:val="24"/>
          <w:u w:val="single"/>
        </w:rPr>
        <w:t>15</w:t>
      </w:r>
      <w:r w:rsidRPr="00514AA6">
        <w:rPr>
          <w:rFonts w:ascii="Times New Roman" w:hAnsi="Times New Roman"/>
          <w:b/>
          <w:sz w:val="24"/>
          <w:szCs w:val="24"/>
        </w:rPr>
        <w:t>.</w:t>
      </w:r>
      <w:r w:rsidRPr="00514AA6">
        <w:rPr>
          <w:rFonts w:ascii="Times New Roman" w:hAnsi="Times New Roman"/>
          <w:b/>
          <w:sz w:val="24"/>
          <w:szCs w:val="24"/>
        </w:rPr>
        <w:tab/>
        <w:t>EFFECTIVE DATE.</w:t>
      </w:r>
    </w:p>
    <w:p w:rsidR="0080168B" w:rsidRPr="0080168B" w:rsidRDefault="0080168B" w:rsidP="0080168B">
      <w:pPr>
        <w:pStyle w:val="NoSpacing"/>
        <w:spacing w:after="180"/>
        <w:ind w:firstLine="720"/>
        <w:jc w:val="both"/>
        <w:rPr>
          <w:rFonts w:ascii="Times New Roman" w:hAnsi="Times New Roman"/>
          <w:sz w:val="24"/>
          <w:szCs w:val="24"/>
        </w:rPr>
      </w:pPr>
      <w:r w:rsidRPr="00514AA6">
        <w:rPr>
          <w:rFonts w:ascii="Times New Roman" w:hAnsi="Times New Roman"/>
          <w:sz w:val="24"/>
          <w:szCs w:val="24"/>
        </w:rPr>
        <w:t>This Local Law shall be effective upon filing with the office of the Secretary of State.</w:t>
      </w:r>
      <w:bookmarkEnd w:id="1"/>
    </w:p>
    <w:p w:rsidR="0080168B" w:rsidRPr="0080168B" w:rsidRDefault="0080168B" w:rsidP="0080168B">
      <w:pPr>
        <w:pStyle w:val="ListParagraph"/>
        <w:widowControl w:val="0"/>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rPr>
          <w:rFonts w:ascii="Arial" w:hAnsi="Arial" w:cs="Arial"/>
          <w:sz w:val="24"/>
          <w:szCs w:val="24"/>
        </w:rPr>
      </w:pPr>
      <w:r w:rsidRPr="0080168B">
        <w:rPr>
          <w:rFonts w:ascii="Arial" w:hAnsi="Arial" w:cs="Arial"/>
          <w:color w:val="000000"/>
          <w:sz w:val="24"/>
          <w:szCs w:val="24"/>
        </w:rPr>
        <w:t>The question of the adoption of the foregoing order was duly put to a vote and, upon roll call, the vote was as follows:</w:t>
      </w:r>
      <w:r w:rsidRPr="0080168B">
        <w:rPr>
          <w:rFonts w:ascii="Arial" w:hAnsi="Arial" w:cs="Arial"/>
          <w:sz w:val="24"/>
          <w:szCs w:val="24"/>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3036"/>
        <w:gridCol w:w="2062"/>
        <w:gridCol w:w="1366"/>
        <w:gridCol w:w="1367"/>
      </w:tblGrid>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Steven J. Zajac</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sidRPr="00D01D89">
              <w:rPr>
                <w:b/>
              </w:rPr>
              <w:t>Melanie Palmer</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Absent</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Carole Dwyer</w:t>
            </w:r>
          </w:p>
        </w:tc>
        <w:tc>
          <w:tcPr>
            <w:tcW w:w="2062" w:type="dxa"/>
            <w:tcMar>
              <w:top w:w="48" w:type="dxa"/>
              <w:left w:w="120" w:type="dxa"/>
              <w:right w:w="120" w:type="dxa"/>
            </w:tcMar>
          </w:tcPr>
          <w:p w:rsidR="0080168B" w:rsidRPr="00D01D89" w:rsidRDefault="0080168B" w:rsidP="007B721F">
            <w:pPr>
              <w:spacing w:after="120"/>
              <w:rPr>
                <w:b/>
              </w:rPr>
            </w:pPr>
            <w:r w:rsidRPr="00D01D89">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Default="0080168B" w:rsidP="007B721F">
            <w:pPr>
              <w:spacing w:after="120"/>
              <w:rPr>
                <w:b/>
              </w:rPr>
            </w:pPr>
            <w:r>
              <w:rPr>
                <w:b/>
              </w:rPr>
              <w:t>Michael Johnson</w:t>
            </w:r>
          </w:p>
        </w:tc>
        <w:tc>
          <w:tcPr>
            <w:tcW w:w="2062" w:type="dxa"/>
            <w:tcMar>
              <w:top w:w="48" w:type="dxa"/>
              <w:left w:w="120" w:type="dxa"/>
              <w:right w:w="120" w:type="dxa"/>
            </w:tcMar>
          </w:tcPr>
          <w:p w:rsidR="0080168B" w:rsidRPr="00D01D89" w:rsidRDefault="0080168B" w:rsidP="007B721F">
            <w:pPr>
              <w:spacing w:after="120"/>
              <w:rPr>
                <w:b/>
              </w:rPr>
            </w:pPr>
            <w:r>
              <w:rPr>
                <w:b/>
              </w:rPr>
              <w:t>Councilor</w:t>
            </w:r>
          </w:p>
        </w:tc>
        <w:tc>
          <w:tcPr>
            <w:tcW w:w="1366" w:type="dxa"/>
            <w:tcMar>
              <w:top w:w="48" w:type="dxa"/>
              <w:left w:w="120" w:type="dxa"/>
              <w:right w:w="120" w:type="dxa"/>
            </w:tcMar>
          </w:tcPr>
          <w:p w:rsidR="0080168B" w:rsidRPr="00D01D89" w:rsidRDefault="0080168B" w:rsidP="007B721F">
            <w:pPr>
              <w:spacing w:after="120"/>
              <w:jc w:val="center"/>
              <w:rPr>
                <w:b/>
              </w:rPr>
            </w:pPr>
            <w:r>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r w:rsidR="0080168B" w:rsidRPr="00D01D89" w:rsidTr="007B721F">
        <w:trPr>
          <w:cantSplit/>
          <w:jc w:val="center"/>
        </w:trPr>
        <w:tc>
          <w:tcPr>
            <w:tcW w:w="3036" w:type="dxa"/>
            <w:tcMar>
              <w:top w:w="48" w:type="dxa"/>
              <w:left w:w="120" w:type="dxa"/>
              <w:right w:w="120" w:type="dxa"/>
            </w:tcMar>
          </w:tcPr>
          <w:p w:rsidR="0080168B" w:rsidRPr="00D01D89" w:rsidRDefault="0080168B" w:rsidP="007B721F">
            <w:pPr>
              <w:spacing w:after="120"/>
              <w:rPr>
                <w:b/>
              </w:rPr>
            </w:pPr>
            <w:r>
              <w:rPr>
                <w:b/>
              </w:rPr>
              <w:t>Daniel Fitzpatrick</w:t>
            </w:r>
          </w:p>
        </w:tc>
        <w:tc>
          <w:tcPr>
            <w:tcW w:w="2062" w:type="dxa"/>
            <w:tcMar>
              <w:top w:w="48" w:type="dxa"/>
              <w:left w:w="120" w:type="dxa"/>
              <w:right w:w="120" w:type="dxa"/>
            </w:tcMar>
          </w:tcPr>
          <w:p w:rsidR="0080168B" w:rsidRPr="00D01D89" w:rsidRDefault="0080168B" w:rsidP="007B721F">
            <w:pPr>
              <w:spacing w:after="120"/>
              <w:rPr>
                <w:b/>
              </w:rPr>
            </w:pPr>
            <w:r w:rsidRPr="00D01D89">
              <w:rPr>
                <w:b/>
              </w:rPr>
              <w:t>Supervisor</w:t>
            </w:r>
          </w:p>
        </w:tc>
        <w:tc>
          <w:tcPr>
            <w:tcW w:w="1366" w:type="dxa"/>
            <w:tcMar>
              <w:top w:w="48" w:type="dxa"/>
              <w:left w:w="120" w:type="dxa"/>
              <w:right w:w="120" w:type="dxa"/>
            </w:tcMar>
          </w:tcPr>
          <w:p w:rsidR="0080168B" w:rsidRPr="00D01D89" w:rsidRDefault="0080168B" w:rsidP="007B721F">
            <w:pPr>
              <w:spacing w:after="120"/>
              <w:jc w:val="center"/>
              <w:rPr>
                <w:b/>
              </w:rPr>
            </w:pPr>
            <w:r w:rsidRPr="00D01D89">
              <w:rPr>
                <w:b/>
              </w:rPr>
              <w:t>Voted</w:t>
            </w:r>
          </w:p>
        </w:tc>
        <w:tc>
          <w:tcPr>
            <w:tcW w:w="1367" w:type="dxa"/>
            <w:tcMar>
              <w:top w:w="48" w:type="dxa"/>
              <w:left w:w="120" w:type="dxa"/>
              <w:right w:w="120" w:type="dxa"/>
            </w:tcMar>
          </w:tcPr>
          <w:p w:rsidR="0080168B" w:rsidRPr="00D01D89" w:rsidRDefault="0080168B" w:rsidP="007B721F">
            <w:pPr>
              <w:spacing w:after="120"/>
              <w:jc w:val="center"/>
              <w:rPr>
                <w:b/>
              </w:rPr>
            </w:pPr>
            <w:r>
              <w:rPr>
                <w:b/>
              </w:rPr>
              <w:t>Yes</w:t>
            </w:r>
          </w:p>
        </w:tc>
      </w:tr>
    </w:tbl>
    <w:p w:rsidR="0080168B" w:rsidRDefault="0080168B" w:rsidP="0080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80168B" w:rsidRDefault="0080168B" w:rsidP="0080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pPr>
      <w:r>
        <w:t>The foregoing resolution was thereupon declared duly adopted.</w:t>
      </w:r>
    </w:p>
    <w:p w:rsidR="0080168B" w:rsidRDefault="0080168B" w:rsidP="0080168B">
      <w:pPr>
        <w:tabs>
          <w:tab w:val="left" w:pos="-1080"/>
          <w:tab w:val="left" w:pos="-720"/>
          <w:tab w:val="left" w:pos="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b/>
        </w:rPr>
        <w:t>DATED:</w:t>
      </w:r>
      <w:r>
        <w:rPr>
          <w:b/>
        </w:rPr>
        <w:tab/>
        <w:t>April 10, 2018</w:t>
      </w:r>
    </w:p>
    <w:p w:rsidR="00815B84" w:rsidRDefault="00FA446B" w:rsidP="003067D4">
      <w:r>
        <w:t>Supervisor Fitzpatrick advised that the Moratorium will expire on May 9, 2018 and nothing further needs to be done regarding that.</w:t>
      </w:r>
    </w:p>
    <w:p w:rsidR="00815B84" w:rsidRDefault="00815B84" w:rsidP="003067D4"/>
    <w:p w:rsidR="00815B84" w:rsidRDefault="00815B84" w:rsidP="003067D4"/>
    <w:p w:rsidR="003067D4" w:rsidRDefault="003067D4" w:rsidP="003067D4">
      <w:r>
        <w:t xml:space="preserve">6.  OPEN COMMUNICATION FROM THE PUBLIC </w:t>
      </w:r>
      <w:r w:rsidR="00AA0FFA">
        <w:t>– None voiced</w:t>
      </w:r>
    </w:p>
    <w:p w:rsidR="00B24835" w:rsidRDefault="003067D4" w:rsidP="00B24835">
      <w:r>
        <w:tab/>
      </w:r>
      <w:r>
        <w:tab/>
      </w:r>
    </w:p>
    <w:p w:rsidR="00B24835" w:rsidRDefault="00AA0FFA" w:rsidP="00B24835">
      <w:r>
        <w:t>7</w:t>
      </w:r>
      <w:r w:rsidR="00B24835">
        <w:t xml:space="preserve">.    </w:t>
      </w:r>
      <w:r w:rsidR="00B24835">
        <w:tab/>
        <w:t>COMMUNICATIONS</w:t>
      </w:r>
    </w:p>
    <w:p w:rsidR="00B24835" w:rsidRDefault="00B24835" w:rsidP="00B24835"/>
    <w:p w:rsidR="00B24835" w:rsidRDefault="00AA0FFA" w:rsidP="00B24835">
      <w:r>
        <w:tab/>
        <w:t xml:space="preserve">A.  </w:t>
      </w:r>
      <w:r w:rsidR="003067D4">
        <w:t>Proposal from Kathy Barany Strategic Solutions for Employee Handbook.</w:t>
      </w:r>
    </w:p>
    <w:p w:rsidR="00B24835" w:rsidRDefault="00AA0FFA" w:rsidP="00AA0FFA">
      <w:r>
        <w:t>This matter was discussed at the March meeting and the consensus was to employ her services to update the official Town</w:t>
      </w:r>
      <w:r w:rsidR="00B24835">
        <w:t xml:space="preserve"> handbook.</w:t>
      </w:r>
      <w:r w:rsidR="00C50C74">
        <w:t xml:space="preserve"> </w:t>
      </w:r>
    </w:p>
    <w:p w:rsidR="00C50C74" w:rsidRDefault="00C50C74" w:rsidP="003067D4"/>
    <w:p w:rsidR="00C50C74" w:rsidRDefault="00C50C74" w:rsidP="00C50C74">
      <w:pPr>
        <w:rPr>
          <w:b/>
        </w:rPr>
      </w:pPr>
      <w:r>
        <w:rPr>
          <w:b/>
        </w:rPr>
        <w:lastRenderedPageBreak/>
        <w:t>Councilor Dwyer moved</w:t>
      </w:r>
      <w:r w:rsidRPr="00AD4409">
        <w:rPr>
          <w:b/>
        </w:rPr>
        <w:t xml:space="preserve"> a</w:t>
      </w:r>
      <w:r>
        <w:rPr>
          <w:b/>
        </w:rPr>
        <w:t xml:space="preserve">nd Johnson </w:t>
      </w:r>
      <w:r w:rsidRPr="00AD4409">
        <w:rPr>
          <w:b/>
        </w:rPr>
        <w:t>seconded the motion</w:t>
      </w:r>
      <w:r>
        <w:rPr>
          <w:b/>
        </w:rPr>
        <w:t xml:space="preserve"> to enter into an agreement on behalf of the Town with Strategic Management Solution for the purpose of developing an Employee Handbook for the Town of LaFayette and authorize Supervisor Fitzpatrick execute said agreement.  Motion carried 4 – 0.</w:t>
      </w:r>
    </w:p>
    <w:p w:rsidR="00C50C74" w:rsidRDefault="00C50C74" w:rsidP="00C50C74">
      <w:pPr>
        <w:rPr>
          <w:b/>
        </w:rPr>
      </w:pPr>
      <w:r>
        <w:rPr>
          <w:b/>
        </w:rPr>
        <w:tab/>
      </w:r>
      <w:r>
        <w:rPr>
          <w:b/>
        </w:rPr>
        <w:tab/>
      </w:r>
    </w:p>
    <w:p w:rsidR="00C50C74" w:rsidRDefault="00C50C74" w:rsidP="00C50C7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C50C74" w:rsidRDefault="00C50C74" w:rsidP="00C50C7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C50C74" w:rsidRDefault="00C50C74" w:rsidP="00C50C7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C50C74" w:rsidRDefault="00C50C74" w:rsidP="00C50C74">
      <w:r>
        <w:rPr>
          <w:b/>
        </w:rPr>
        <w:tab/>
      </w:r>
      <w:r>
        <w:rPr>
          <w:b/>
        </w:rPr>
        <w:tab/>
        <w:t>Michael Johnson</w:t>
      </w:r>
      <w:r>
        <w:rPr>
          <w:b/>
        </w:rPr>
        <w:tab/>
      </w:r>
      <w:r>
        <w:rPr>
          <w:b/>
        </w:rPr>
        <w:tab/>
        <w:t>Councilor</w:t>
      </w:r>
      <w:r>
        <w:rPr>
          <w:b/>
        </w:rPr>
        <w:tab/>
      </w:r>
      <w:r>
        <w:rPr>
          <w:b/>
        </w:rPr>
        <w:tab/>
      </w:r>
      <w:r>
        <w:rPr>
          <w:b/>
        </w:rPr>
        <w:tab/>
        <w:t xml:space="preserve">Voted </w:t>
      </w:r>
      <w:r>
        <w:rPr>
          <w:b/>
        </w:rPr>
        <w:tab/>
        <w:t>Yes</w:t>
      </w:r>
    </w:p>
    <w:p w:rsidR="003067D4" w:rsidRDefault="00B24835" w:rsidP="003067D4">
      <w:r>
        <w:tab/>
      </w:r>
    </w:p>
    <w:p w:rsidR="003067D4" w:rsidRDefault="003067D4" w:rsidP="003067D4">
      <w:r>
        <w:tab/>
        <w:t xml:space="preserve">B.   Resolution Opposing Increases to MWBE Requirements </w:t>
      </w:r>
      <w:r w:rsidR="00256F2F">
        <w:t>Supervisor Fitzpatrick advised that this is in opposition to Governor Cuomo’s proposed action to expand the Minority and Women Owned Business Enterprises from 30% to 53% as subcontractors and suppliers for the provision of services and contracts. This resolution is urging our representative in the New York State Senate and the New York State Assembly to vote in opposition of these changes in order to protect the ability of local firms to compete for public sector projects, and to control the cost of public projects by avoiding the unnecessary cost escalations due to a preference given to firms that may h</w:t>
      </w:r>
      <w:r w:rsidR="002C6595">
        <w:t>a</w:t>
      </w:r>
      <w:r w:rsidR="00256F2F">
        <w:t>ve bid higher prices.</w:t>
      </w:r>
      <w:r w:rsidR="002C6595">
        <w:t xml:space="preserve">  Fitzpatrick further advised that although the Town fully supports MWBE we are joining in many other municipalities in Upstate New York to advise our Senate and Assembly that this is not feasible to comply as the numbers are way too escalated to fulfill.</w:t>
      </w:r>
    </w:p>
    <w:p w:rsidR="003067D4" w:rsidRDefault="003067D4" w:rsidP="003067D4"/>
    <w:p w:rsidR="002C6595" w:rsidRDefault="002C6595" w:rsidP="002C6595">
      <w:pPr>
        <w:rPr>
          <w:b/>
        </w:rPr>
      </w:pPr>
      <w:r>
        <w:rPr>
          <w:b/>
        </w:rPr>
        <w:t>Councilor Dwyer moved</w:t>
      </w:r>
      <w:r w:rsidRPr="00AD4409">
        <w:rPr>
          <w:b/>
        </w:rPr>
        <w:t xml:space="preserve"> a</w:t>
      </w:r>
      <w:r>
        <w:rPr>
          <w:b/>
        </w:rPr>
        <w:t xml:space="preserve">nd Fitzpatrick </w:t>
      </w:r>
      <w:r w:rsidRPr="00AD4409">
        <w:rPr>
          <w:b/>
        </w:rPr>
        <w:t>seconded the motion</w:t>
      </w:r>
      <w:r>
        <w:rPr>
          <w:b/>
        </w:rPr>
        <w:t xml:space="preserve"> to approve the Resolution of the Town of LaFayette in opposition to Proposed Expansion of MWBE Goals. Motion carried 4 – 0.</w:t>
      </w:r>
    </w:p>
    <w:p w:rsidR="002C6595" w:rsidRDefault="002C6595" w:rsidP="002C6595">
      <w:pPr>
        <w:rPr>
          <w:b/>
        </w:rPr>
      </w:pPr>
      <w:r>
        <w:rPr>
          <w:b/>
        </w:rPr>
        <w:tab/>
      </w:r>
      <w:r>
        <w:rPr>
          <w:b/>
        </w:rPr>
        <w:tab/>
      </w:r>
    </w:p>
    <w:p w:rsidR="002C6595" w:rsidRDefault="002C6595" w:rsidP="002C6595">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C6595" w:rsidRDefault="002C6595" w:rsidP="002C6595">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C6595" w:rsidRDefault="002C6595" w:rsidP="002C6595">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2C6595" w:rsidP="003067D4">
      <w:r>
        <w:rPr>
          <w:b/>
        </w:rPr>
        <w:tab/>
      </w:r>
      <w:r>
        <w:rPr>
          <w:b/>
        </w:rPr>
        <w:tab/>
        <w:t>Michael Johnson</w:t>
      </w:r>
      <w:r>
        <w:rPr>
          <w:b/>
        </w:rPr>
        <w:tab/>
      </w:r>
      <w:r>
        <w:rPr>
          <w:b/>
        </w:rPr>
        <w:tab/>
        <w:t>Councilor</w:t>
      </w:r>
      <w:r>
        <w:rPr>
          <w:b/>
        </w:rPr>
        <w:tab/>
      </w:r>
      <w:r>
        <w:rPr>
          <w:b/>
        </w:rPr>
        <w:tab/>
      </w:r>
      <w:r>
        <w:rPr>
          <w:b/>
        </w:rPr>
        <w:tab/>
        <w:t xml:space="preserve">Voted </w:t>
      </w:r>
      <w:r>
        <w:rPr>
          <w:b/>
        </w:rPr>
        <w:tab/>
        <w:t>Yes</w:t>
      </w:r>
    </w:p>
    <w:p w:rsidR="003067D4" w:rsidRDefault="003067D4" w:rsidP="003067D4"/>
    <w:p w:rsidR="003067D4" w:rsidRDefault="003067D4" w:rsidP="003067D4">
      <w:r>
        <w:tab/>
        <w:t>C.   Motion to move forward in purchasing server for the Court/Town Offices</w:t>
      </w:r>
      <w:r w:rsidR="0066645D">
        <w:t>.</w:t>
      </w:r>
      <w:r w:rsidR="00074470">
        <w:t xml:space="preserve"> Budget Officer Tom Chartrand advised that a second quote was secured to fulfill the procurement </w:t>
      </w:r>
      <w:r w:rsidR="002212FD">
        <w:t>policy.  We will proceed with</w:t>
      </w:r>
      <w:r w:rsidR="00074470">
        <w:t xml:space="preserve"> CNY </w:t>
      </w:r>
      <w:r w:rsidR="002212FD">
        <w:t>Technology Consultants (Jerry Brown) as his quote was the lower amount.</w:t>
      </w:r>
    </w:p>
    <w:p w:rsidR="003067D4" w:rsidRDefault="003067D4" w:rsidP="003067D4"/>
    <w:p w:rsidR="003F12FD" w:rsidRDefault="002212FD" w:rsidP="003F12FD">
      <w:pPr>
        <w:rPr>
          <w:b/>
        </w:rPr>
      </w:pPr>
      <w:r>
        <w:rPr>
          <w:b/>
        </w:rPr>
        <w:t>Councilor Johnson</w:t>
      </w:r>
      <w:r w:rsidR="003F12FD">
        <w:rPr>
          <w:b/>
        </w:rPr>
        <w:t xml:space="preserve"> moved</w:t>
      </w:r>
      <w:r w:rsidR="003F12FD" w:rsidRPr="00AD4409">
        <w:rPr>
          <w:b/>
        </w:rPr>
        <w:t xml:space="preserve"> a</w:t>
      </w:r>
      <w:r w:rsidR="003F12FD">
        <w:rPr>
          <w:b/>
        </w:rPr>
        <w:t xml:space="preserve">nd Fitzpatrick </w:t>
      </w:r>
      <w:r w:rsidR="003F12FD" w:rsidRPr="00AD4409">
        <w:rPr>
          <w:b/>
        </w:rPr>
        <w:t>seconded the motion</w:t>
      </w:r>
      <w:r w:rsidR="003F12FD">
        <w:rPr>
          <w:b/>
        </w:rPr>
        <w:t xml:space="preserve"> </w:t>
      </w:r>
      <w:r>
        <w:rPr>
          <w:b/>
        </w:rPr>
        <w:t xml:space="preserve">to move forward with Jerry Brown and CNY Technology Consultants in purchasing and setting up the server for the Justice Court and Town Offices.  </w:t>
      </w:r>
      <w:r w:rsidR="003F12FD">
        <w:rPr>
          <w:b/>
        </w:rPr>
        <w:t>Motion carried 4 – 0.</w:t>
      </w:r>
    </w:p>
    <w:p w:rsidR="003F12FD" w:rsidRDefault="003F12FD" w:rsidP="003F12FD">
      <w:pPr>
        <w:rPr>
          <w:b/>
        </w:rPr>
      </w:pPr>
      <w:r>
        <w:rPr>
          <w:b/>
        </w:rPr>
        <w:tab/>
      </w:r>
      <w:r>
        <w:rPr>
          <w:b/>
        </w:rPr>
        <w:tab/>
      </w:r>
    </w:p>
    <w:p w:rsidR="003F12FD" w:rsidRDefault="003F12FD" w:rsidP="003F12FD">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F12FD" w:rsidRDefault="003F12FD" w:rsidP="003F12FD">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F12FD" w:rsidRDefault="003F12FD" w:rsidP="003F12FD">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3F12FD" w:rsidP="003067D4">
      <w:r>
        <w:rPr>
          <w:b/>
        </w:rPr>
        <w:tab/>
      </w:r>
      <w:r>
        <w:rPr>
          <w:b/>
        </w:rPr>
        <w:tab/>
        <w:t>Michael</w:t>
      </w:r>
      <w:r w:rsidR="002212FD">
        <w:rPr>
          <w:b/>
        </w:rPr>
        <w:t xml:space="preserve"> Johnson</w:t>
      </w:r>
      <w:r w:rsidR="002212FD">
        <w:rPr>
          <w:b/>
        </w:rPr>
        <w:tab/>
      </w:r>
      <w:r w:rsidR="002212FD">
        <w:rPr>
          <w:b/>
        </w:rPr>
        <w:tab/>
        <w:t>Councilor</w:t>
      </w:r>
      <w:r w:rsidR="002212FD">
        <w:rPr>
          <w:b/>
        </w:rPr>
        <w:tab/>
      </w:r>
      <w:r w:rsidR="002212FD">
        <w:rPr>
          <w:b/>
        </w:rPr>
        <w:tab/>
      </w:r>
      <w:r w:rsidR="002212FD">
        <w:rPr>
          <w:b/>
        </w:rPr>
        <w:tab/>
        <w:t xml:space="preserve">Voted </w:t>
      </w:r>
      <w:r w:rsidR="002212FD">
        <w:rPr>
          <w:b/>
        </w:rPr>
        <w:tab/>
        <w:t>Yes</w:t>
      </w:r>
    </w:p>
    <w:p w:rsidR="003067D4" w:rsidRDefault="003067D4" w:rsidP="003067D4"/>
    <w:p w:rsidR="003067D4" w:rsidRDefault="003067D4" w:rsidP="003067D4">
      <w:r>
        <w:lastRenderedPageBreak/>
        <w:tab/>
        <w:t>D.   Mass Gathering Permit, Carol Watson Greenhouse &amp; Landscape</w:t>
      </w:r>
    </w:p>
    <w:p w:rsidR="003067D4" w:rsidRDefault="003067D4" w:rsidP="003067D4"/>
    <w:p w:rsidR="002212FD" w:rsidRDefault="002212FD" w:rsidP="002212FD">
      <w:pPr>
        <w:rPr>
          <w:b/>
        </w:rPr>
      </w:pPr>
      <w:r>
        <w:rPr>
          <w:b/>
        </w:rPr>
        <w:t>Councilor Dwyer moved</w:t>
      </w:r>
      <w:r w:rsidRPr="00AD4409">
        <w:rPr>
          <w:b/>
        </w:rPr>
        <w:t xml:space="preserve"> a</w:t>
      </w:r>
      <w:r>
        <w:rPr>
          <w:b/>
        </w:rPr>
        <w:t xml:space="preserve">nd Fitzpatrick </w:t>
      </w:r>
      <w:r w:rsidRPr="00AD4409">
        <w:rPr>
          <w:b/>
        </w:rPr>
        <w:t>seconded the motion</w:t>
      </w:r>
      <w:r>
        <w:rPr>
          <w:b/>
        </w:rPr>
        <w:t xml:space="preserve"> approving of Carol</w:t>
      </w:r>
      <w:r w:rsidR="0076609C">
        <w:rPr>
          <w:b/>
        </w:rPr>
        <w:t xml:space="preserve"> Watson Greenhouse and Landscaping, Inc. Mass Gathering/Public Assembly permit application for the fundraising event scheduled for April 14 &amp; 15, 2018</w:t>
      </w:r>
      <w:r>
        <w:rPr>
          <w:b/>
        </w:rPr>
        <w:t>.  Motion carried 4 – 0.</w:t>
      </w:r>
    </w:p>
    <w:p w:rsidR="002212FD" w:rsidRDefault="002212FD" w:rsidP="002212FD">
      <w:pPr>
        <w:rPr>
          <w:b/>
        </w:rPr>
      </w:pPr>
      <w:r>
        <w:rPr>
          <w:b/>
        </w:rPr>
        <w:tab/>
      </w:r>
      <w:r>
        <w:rPr>
          <w:b/>
        </w:rPr>
        <w:tab/>
      </w:r>
    </w:p>
    <w:p w:rsidR="002212FD" w:rsidRDefault="002212FD" w:rsidP="002212FD">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212FD" w:rsidRDefault="002212FD" w:rsidP="002212FD">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212FD" w:rsidRDefault="002212FD" w:rsidP="002212FD">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67D4" w:rsidRDefault="002212FD" w:rsidP="003067D4">
      <w:r>
        <w:rPr>
          <w:b/>
        </w:rPr>
        <w:tab/>
      </w:r>
      <w:r>
        <w:rPr>
          <w:b/>
        </w:rPr>
        <w:tab/>
        <w:t>Michael Johnson</w:t>
      </w:r>
      <w:r>
        <w:rPr>
          <w:b/>
        </w:rPr>
        <w:tab/>
      </w:r>
      <w:r>
        <w:rPr>
          <w:b/>
        </w:rPr>
        <w:tab/>
        <w:t>Councilor</w:t>
      </w:r>
      <w:r>
        <w:rPr>
          <w:b/>
        </w:rPr>
        <w:tab/>
      </w:r>
      <w:r>
        <w:rPr>
          <w:b/>
        </w:rPr>
        <w:tab/>
      </w:r>
      <w:r>
        <w:rPr>
          <w:b/>
        </w:rPr>
        <w:tab/>
        <w:t xml:space="preserve">Voted </w:t>
      </w:r>
      <w:r>
        <w:rPr>
          <w:b/>
        </w:rPr>
        <w:tab/>
        <w:t>Ye</w:t>
      </w:r>
      <w:r w:rsidR="00032C24">
        <w:rPr>
          <w:b/>
        </w:rPr>
        <w:t>s</w:t>
      </w:r>
    </w:p>
    <w:p w:rsidR="003067D4" w:rsidRDefault="003067D4" w:rsidP="003067D4"/>
    <w:p w:rsidR="003067D4" w:rsidRDefault="003067D4" w:rsidP="003067D4">
      <w:r>
        <w:tab/>
        <w:t>E.   Manure Storage Facilities/Proposed replacement Site Plan Law</w:t>
      </w:r>
    </w:p>
    <w:p w:rsidR="003067D4" w:rsidRDefault="0076609C" w:rsidP="003067D4">
      <w:r>
        <w:t>Attorney Gilligan advised that if the Town Board completed their review of the proposed Law, the next step would be to send it to the State.</w:t>
      </w:r>
    </w:p>
    <w:p w:rsidR="003067D4" w:rsidRDefault="003067D4" w:rsidP="003067D4"/>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TOWN OF LAFAYETTE</w:t>
      </w:r>
    </w:p>
    <w:p w:rsidR="00032C24" w:rsidRDefault="00032C24" w:rsidP="00032C24">
      <w:pPr>
        <w:pStyle w:val="NoSpacing"/>
        <w:spacing w:after="180"/>
        <w:jc w:val="center"/>
        <w:rPr>
          <w:rFonts w:ascii="Times New Roman" w:hAnsi="Times New Roman" w:cs="Times New Roman"/>
          <w:b/>
          <w:sz w:val="24"/>
          <w:szCs w:val="24"/>
        </w:rPr>
      </w:pPr>
      <w:r>
        <w:rPr>
          <w:rFonts w:ascii="Times New Roman" w:hAnsi="Times New Roman" w:cs="Times New Roman"/>
          <w:b/>
          <w:sz w:val="24"/>
          <w:szCs w:val="24"/>
        </w:rPr>
        <w:t>PROPOSED LOCAL LAW NO. C OF 2018</w:t>
      </w:r>
    </w:p>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A LOCAL LAW TO AMEND THE 1970 ZONING ORDINANCE</w:t>
      </w:r>
    </w:p>
    <w:p w:rsidR="00032C24" w:rsidRDefault="00032C24" w:rsidP="00032C24">
      <w:pPr>
        <w:pStyle w:val="NoSpacing"/>
        <w:jc w:val="center"/>
        <w:rPr>
          <w:rFonts w:ascii="Times New Roman" w:hAnsi="Times New Roman" w:cs="Times New Roman"/>
          <w:b/>
          <w:sz w:val="24"/>
          <w:szCs w:val="24"/>
        </w:rPr>
      </w:pPr>
      <w:r>
        <w:rPr>
          <w:rFonts w:ascii="Times New Roman" w:hAnsi="Times New Roman" w:cs="Times New Roman"/>
          <w:b/>
          <w:sz w:val="24"/>
          <w:szCs w:val="24"/>
        </w:rPr>
        <w:t>OF THE TOWN OF LAFAYETTE TO ADD PROVISIONS GOVERNING SITE PLAN REVIEW FOR MANURE STORAGE FACILITIES ASSOCIATED WITH CONCENTRATED ANIMAL FEEDING OPERATIONS (CAFOs)</w:t>
      </w:r>
    </w:p>
    <w:p w:rsidR="00032C24" w:rsidRDefault="00032C24" w:rsidP="00032C24">
      <w:pPr>
        <w:pStyle w:val="NoSpacing"/>
        <w:rPr>
          <w:rFonts w:ascii="Times New Roman" w:hAnsi="Times New Roman" w:cs="Times New Roman"/>
          <w:sz w:val="24"/>
          <w:szCs w:val="24"/>
        </w:rPr>
      </w:pPr>
    </w:p>
    <w:p w:rsidR="00032C24" w:rsidRDefault="00032C24" w:rsidP="00032C24">
      <w:pPr>
        <w:pStyle w:val="NoSpacing"/>
        <w:spacing w:after="180"/>
        <w:rPr>
          <w:rFonts w:ascii="Times New Roman" w:hAnsi="Times New Roman" w:cs="Times New Roman"/>
          <w:sz w:val="24"/>
          <w:szCs w:val="24"/>
        </w:rPr>
      </w:pPr>
      <w:r>
        <w:rPr>
          <w:rFonts w:ascii="Times New Roman" w:hAnsi="Times New Roman" w:cs="Times New Roman"/>
          <w:sz w:val="24"/>
          <w:szCs w:val="24"/>
        </w:rPr>
        <w:t>Be it enacted by the Town Board of the Town of LaFayette as follows:</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1.</w:t>
      </w:r>
      <w:r>
        <w:rPr>
          <w:rFonts w:ascii="Times New Roman" w:hAnsi="Times New Roman" w:cs="Times New Roman"/>
          <w:b/>
          <w:sz w:val="24"/>
          <w:szCs w:val="24"/>
        </w:rPr>
        <w:tab/>
        <w:t>LEGISLATIVE PURPOSE AND INTENT</w:t>
      </w:r>
    </w:p>
    <w:p w:rsidR="00032C24" w:rsidRDefault="00032C24" w:rsidP="00032C2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purpose of this Local Law is to review the location, construction, installation, operation, use and abandonment of manure storage facilities for Concentrated Animal Feeding Operations (CAFOs) in order to prevent water pollution and other environmental impacts and thereby protect the health of the residents of the Town of LaFayette, and promote the prosperity and general welfare of the residents of the Town of LaFayette.  </w:t>
      </w:r>
      <w:r w:rsidRPr="0042510D">
        <w:rPr>
          <w:rFonts w:ascii="Times New Roman" w:hAnsi="Times New Roman" w:cs="Times New Roman"/>
          <w:sz w:val="24"/>
          <w:szCs w:val="24"/>
        </w:rPr>
        <w:t xml:space="preserve">The Town Board understands that from time-to-time, local farmers require the ability to store large quantities of manure in order to fertilize crops and carry out other farming operations in an efficient and economical manner.  Nonetheless, the Town Board finds that </w:t>
      </w:r>
      <w:r>
        <w:rPr>
          <w:rFonts w:ascii="Times New Roman" w:hAnsi="Times New Roman" w:cs="Times New Roman"/>
          <w:sz w:val="24"/>
          <w:szCs w:val="24"/>
        </w:rPr>
        <w:t>manure storage facilities</w:t>
      </w:r>
      <w:r w:rsidRPr="0042510D">
        <w:rPr>
          <w:rFonts w:ascii="Times New Roman" w:hAnsi="Times New Roman" w:cs="Times New Roman"/>
          <w:sz w:val="24"/>
          <w:szCs w:val="24"/>
        </w:rPr>
        <w:t xml:space="preserve"> can be a potential threat to the health, safety and welfare of Town residents and the surrounding environment.  The Town Board further finds that, despite the existence of State and Federal regulations, which set detailed performance standards for the construction and maintenance of such </w:t>
      </w:r>
      <w:r>
        <w:rPr>
          <w:rFonts w:ascii="Times New Roman" w:hAnsi="Times New Roman" w:cs="Times New Roman"/>
          <w:sz w:val="24"/>
          <w:szCs w:val="24"/>
        </w:rPr>
        <w:t>f</w:t>
      </w:r>
      <w:r w:rsidRPr="0042510D">
        <w:rPr>
          <w:rFonts w:ascii="Times New Roman" w:hAnsi="Times New Roman" w:cs="Times New Roman"/>
          <w:sz w:val="24"/>
          <w:szCs w:val="24"/>
        </w:rPr>
        <w:t xml:space="preserve">acilities, some measure of local oversight is required in order to ensure the transparency of the process surrounding the permitting, construction and expansion of these </w:t>
      </w:r>
      <w:r>
        <w:rPr>
          <w:rFonts w:ascii="Times New Roman" w:hAnsi="Times New Roman" w:cs="Times New Roman"/>
          <w:sz w:val="24"/>
          <w:szCs w:val="24"/>
        </w:rPr>
        <w:t>f</w:t>
      </w:r>
      <w:r w:rsidRPr="0042510D">
        <w:rPr>
          <w:rFonts w:ascii="Times New Roman" w:hAnsi="Times New Roman" w:cs="Times New Roman"/>
          <w:sz w:val="24"/>
          <w:szCs w:val="24"/>
        </w:rPr>
        <w:t>acilities</w:t>
      </w:r>
      <w:r>
        <w:rPr>
          <w:rFonts w:ascii="Times New Roman" w:hAnsi="Times New Roman" w:cs="Times New Roman"/>
          <w:sz w:val="24"/>
          <w:szCs w:val="24"/>
        </w:rPr>
        <w:t>.</w:t>
      </w:r>
      <w:r w:rsidRPr="0042510D">
        <w:rPr>
          <w:rFonts w:ascii="Times New Roman" w:hAnsi="Times New Roman" w:cs="Times New Roman"/>
          <w:sz w:val="24"/>
          <w:szCs w:val="24"/>
        </w:rPr>
        <w:t xml:space="preserve"> </w:t>
      </w:r>
    </w:p>
    <w:p w:rsidR="00032C24" w:rsidRDefault="00032C24" w:rsidP="00032C24">
      <w:pPr>
        <w:pStyle w:val="NoSpacing"/>
        <w:jc w:val="both"/>
        <w:rPr>
          <w:rFonts w:ascii="Times New Roman" w:hAnsi="Times New Roman" w:cs="Times New Roman"/>
          <w:sz w:val="24"/>
          <w:szCs w:val="24"/>
        </w:rPr>
      </w:pP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2</w:t>
      </w:r>
      <w:r>
        <w:rPr>
          <w:rFonts w:ascii="Times New Roman" w:hAnsi="Times New Roman" w:cs="Times New Roman"/>
          <w:b/>
          <w:sz w:val="24"/>
          <w:szCs w:val="24"/>
        </w:rPr>
        <w:t>.</w:t>
      </w:r>
      <w:r>
        <w:rPr>
          <w:rFonts w:ascii="Times New Roman" w:hAnsi="Times New Roman" w:cs="Times New Roman"/>
          <w:b/>
          <w:sz w:val="24"/>
          <w:szCs w:val="24"/>
        </w:rPr>
        <w:tab/>
        <w:t>AUTHORITY</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This local law is enacted pursuant to the New York State Constitution and New York Municipal Home Rule Law §10.</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3</w:t>
      </w:r>
      <w:r>
        <w:rPr>
          <w:rFonts w:ascii="Times New Roman" w:hAnsi="Times New Roman" w:cs="Times New Roman"/>
          <w:b/>
          <w:sz w:val="24"/>
          <w:szCs w:val="24"/>
        </w:rPr>
        <w:t>.</w:t>
      </w:r>
      <w:r>
        <w:rPr>
          <w:rFonts w:ascii="Times New Roman" w:hAnsi="Times New Roman" w:cs="Times New Roman"/>
          <w:b/>
          <w:sz w:val="24"/>
          <w:szCs w:val="24"/>
        </w:rPr>
        <w:tab/>
        <w:t>DEFINITIONS.</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lastRenderedPageBreak/>
        <w:t>Article VIII, Section B (“Particular Definition”) of The 1970 Zoning Ordinance of the Town of LaFayette is hereby amended to add the following definitions:</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ANIMAL MANURE</w:t>
      </w:r>
      <w:r>
        <w:rPr>
          <w:rFonts w:ascii="Times New Roman" w:hAnsi="Times New Roman" w:cs="Times New Roman"/>
          <w:sz w:val="24"/>
          <w:szCs w:val="24"/>
        </w:rPr>
        <w:t xml:space="preserve"> – Excrete from livestock, poultry and other materials, such as bedding, rain or other water, soil, hair, feathers, and other debris normally included in animal manure handling operations.</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CONCENTRATED ANIMAL FEEDING OPERATION (CAFO)</w:t>
      </w:r>
      <w:r>
        <w:rPr>
          <w:rFonts w:ascii="Times New Roman" w:hAnsi="Times New Roman" w:cs="Times New Roman"/>
          <w:sz w:val="24"/>
          <w:szCs w:val="24"/>
        </w:rPr>
        <w:t xml:space="preserve"> – An operation that confines animals on a site for more than forty-five (45) days per year, where feed is brought onsite.  Medium and Large CAFOs as defined by the New York State Department of Environmental Conservation (“DEC”) in 6 NYCRR 750-1.2 shall be subject to the provisions of Article III(D) </w:t>
      </w:r>
      <w:r w:rsidRPr="0042510D">
        <w:rPr>
          <w:rFonts w:ascii="Times New Roman" w:hAnsi="Times New Roman" w:cs="Times New Roman"/>
          <w:sz w:val="24"/>
          <w:szCs w:val="24"/>
        </w:rPr>
        <w:t>of the 1970 Zoning Ordinance of the Town of LaFayette</w:t>
      </w:r>
      <w:r>
        <w:rPr>
          <w:rFonts w:ascii="Times New Roman" w:hAnsi="Times New Roman" w:cs="Times New Roman"/>
          <w:sz w:val="24"/>
          <w:szCs w:val="24"/>
        </w:rPr>
        <w:t xml:space="preserve">. </w:t>
      </w:r>
    </w:p>
    <w:p w:rsidR="00032C24" w:rsidRDefault="00032C24" w:rsidP="00032C24">
      <w:pPr>
        <w:pStyle w:val="NoSpacing"/>
        <w:spacing w:after="180"/>
        <w:jc w:val="both"/>
        <w:rPr>
          <w:rFonts w:ascii="Times New Roman" w:hAnsi="Times New Roman" w:cs="Times New Roman"/>
          <w:sz w:val="24"/>
          <w:szCs w:val="24"/>
        </w:rPr>
      </w:pPr>
      <w:r w:rsidRPr="009D4D24">
        <w:rPr>
          <w:rFonts w:ascii="Times New Roman" w:hAnsi="Times New Roman" w:cs="Times New Roman"/>
          <w:b/>
          <w:sz w:val="24"/>
          <w:szCs w:val="24"/>
          <w:u w:val="single"/>
        </w:rPr>
        <w:t>MANURE STORAGE FACILITY</w:t>
      </w:r>
      <w:r w:rsidRPr="009D4D24">
        <w:rPr>
          <w:rFonts w:ascii="Times New Roman" w:hAnsi="Times New Roman" w:cs="Times New Roman"/>
          <w:b/>
          <w:sz w:val="24"/>
          <w:szCs w:val="24"/>
        </w:rPr>
        <w:t xml:space="preserve"> </w:t>
      </w:r>
      <w:r>
        <w:rPr>
          <w:rFonts w:ascii="Times New Roman" w:hAnsi="Times New Roman" w:cs="Times New Roman"/>
          <w:sz w:val="24"/>
          <w:szCs w:val="24"/>
        </w:rPr>
        <w:t xml:space="preserve">– A facility constructed as an accessory use to an animal husbandry use, riding stable, or kennel, to collect, hold, process, store, treat, or distribute </w:t>
      </w:r>
      <w:r w:rsidRPr="00C954FD">
        <w:rPr>
          <w:rFonts w:ascii="Times New Roman" w:hAnsi="Times New Roman" w:cs="Times New Roman"/>
          <w:sz w:val="24"/>
          <w:szCs w:val="24"/>
        </w:rPr>
        <w:t>solid and liquid animal waste.</w:t>
      </w:r>
      <w:r w:rsidRPr="009D4D24">
        <w:rPr>
          <w:rFonts w:ascii="Times New Roman" w:hAnsi="Times New Roman" w:cs="Times New Roman"/>
          <w:sz w:val="24"/>
          <w:szCs w:val="24"/>
        </w:rPr>
        <w:t xml:space="preserve">  Included</w:t>
      </w:r>
      <w:r>
        <w:rPr>
          <w:rFonts w:ascii="Times New Roman" w:hAnsi="Times New Roman" w:cs="Times New Roman"/>
          <w:sz w:val="24"/>
          <w:szCs w:val="24"/>
        </w:rPr>
        <w:t xml:space="preserve"> within this definition are storage tanks, lagoons, seepage pits, drains, and collection systems intended to handle animal waste solids and liquids, food processing, and CAFOs.  Not included within this definition are systems designed and construed to handle human waste.  </w:t>
      </w:r>
      <w:r w:rsidRPr="009D4D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32C24" w:rsidRPr="00007B33" w:rsidRDefault="00032C24" w:rsidP="00032C24">
      <w:pPr>
        <w:pStyle w:val="NoSpacing"/>
        <w:tabs>
          <w:tab w:val="left" w:pos="1800"/>
        </w:tabs>
        <w:spacing w:after="180"/>
        <w:ind w:left="1800" w:hanging="1800"/>
        <w:jc w:val="both"/>
        <w:rPr>
          <w:rFonts w:ascii="Times New Roman" w:hAnsi="Times New Roman" w:cs="Times New Roman"/>
          <w:b/>
          <w:sz w:val="24"/>
          <w:szCs w:val="24"/>
        </w:rPr>
      </w:pPr>
      <w:r>
        <w:rPr>
          <w:rFonts w:ascii="Times New Roman" w:hAnsi="Times New Roman" w:cs="Times New Roman"/>
          <w:b/>
          <w:sz w:val="24"/>
          <w:szCs w:val="24"/>
          <w:u w:val="single"/>
        </w:rPr>
        <w:t>SECTION 4.</w:t>
      </w:r>
      <w:r>
        <w:rPr>
          <w:rFonts w:ascii="Times New Roman" w:hAnsi="Times New Roman" w:cs="Times New Roman"/>
          <w:b/>
          <w:sz w:val="24"/>
          <w:szCs w:val="24"/>
        </w:rPr>
        <w:tab/>
        <w:t>AMENDMENT OF ARTICLE III OF THE 1970 ZONING ORDINANCE OF THE TOWN OF LAFAYETTE TO ADD NEW PROVISIONS GOVERNING CONTROLLED SITE REVIEW FOR MANURE STORAGE FACILITIES</w:t>
      </w:r>
    </w:p>
    <w:p w:rsidR="00032C24" w:rsidRPr="00400B69" w:rsidRDefault="00032C24" w:rsidP="00032C24">
      <w:pPr>
        <w:pStyle w:val="NoSpacing"/>
        <w:ind w:firstLine="720"/>
        <w:jc w:val="both"/>
        <w:rPr>
          <w:rFonts w:ascii="Times New Roman" w:hAnsi="Times New Roman" w:cs="Times New Roman"/>
          <w:sz w:val="24"/>
          <w:szCs w:val="24"/>
        </w:rPr>
      </w:pPr>
      <w:r w:rsidRPr="00400B69">
        <w:rPr>
          <w:rFonts w:ascii="Times New Roman" w:hAnsi="Times New Roman" w:cs="Times New Roman"/>
          <w:sz w:val="24"/>
          <w:szCs w:val="24"/>
        </w:rPr>
        <w:t>Article III of the 1970 Zoning Ordinance of the Town of LaFayette is hereby amended to add a new Section D “Controlle</w:t>
      </w:r>
      <w:r>
        <w:rPr>
          <w:rFonts w:ascii="Times New Roman" w:hAnsi="Times New Roman" w:cs="Times New Roman"/>
          <w:sz w:val="24"/>
          <w:szCs w:val="24"/>
        </w:rPr>
        <w:t>d</w:t>
      </w:r>
      <w:r w:rsidRPr="00400B69">
        <w:rPr>
          <w:rFonts w:ascii="Times New Roman" w:hAnsi="Times New Roman" w:cs="Times New Roman"/>
          <w:sz w:val="24"/>
          <w:szCs w:val="24"/>
        </w:rPr>
        <w:t xml:space="preserve"> Site Review for Manure Storage Facilities” as follows:</w:t>
      </w:r>
    </w:p>
    <w:p w:rsidR="00032C24" w:rsidRPr="0026731A" w:rsidRDefault="00032C24" w:rsidP="00032C24">
      <w:pPr>
        <w:pStyle w:val="NoSpacing"/>
        <w:rPr>
          <w:rFonts w:ascii="Times New Roman" w:hAnsi="Times New Roman" w:cs="Times New Roman"/>
          <w:b/>
          <w:sz w:val="24"/>
          <w:szCs w:val="24"/>
        </w:rPr>
      </w:pPr>
    </w:p>
    <w:p w:rsidR="00032C24" w:rsidRPr="0026731A" w:rsidRDefault="00032C24" w:rsidP="00032C24">
      <w:pPr>
        <w:pStyle w:val="NoSpacing"/>
        <w:jc w:val="both"/>
        <w:rPr>
          <w:rFonts w:ascii="Times New Roman" w:hAnsi="Times New Roman" w:cs="Times New Roman"/>
          <w:b/>
          <w:sz w:val="24"/>
          <w:szCs w:val="24"/>
        </w:rPr>
      </w:pPr>
      <w:r>
        <w:rPr>
          <w:rFonts w:ascii="Times New Roman" w:hAnsi="Times New Roman" w:cs="Times New Roman"/>
          <w:b/>
          <w:sz w:val="24"/>
          <w:szCs w:val="24"/>
        </w:rPr>
        <w:t>“</w:t>
      </w:r>
      <w:r w:rsidRPr="0026731A">
        <w:rPr>
          <w:rFonts w:ascii="Times New Roman" w:hAnsi="Times New Roman" w:cs="Times New Roman"/>
          <w:b/>
          <w:sz w:val="24"/>
          <w:szCs w:val="24"/>
        </w:rPr>
        <w:t>SECTION D.</w:t>
      </w:r>
      <w:r w:rsidRPr="0026731A">
        <w:rPr>
          <w:rFonts w:ascii="Times New Roman" w:hAnsi="Times New Roman" w:cs="Times New Roman"/>
          <w:b/>
          <w:sz w:val="24"/>
          <w:szCs w:val="24"/>
        </w:rPr>
        <w:tab/>
        <w:t xml:space="preserve">CONTROLLED SITE REVIEW FOR MANURE </w:t>
      </w:r>
    </w:p>
    <w:p w:rsidR="00032C24" w:rsidRDefault="00032C24" w:rsidP="00032C24">
      <w:pPr>
        <w:pStyle w:val="NoSpacing"/>
        <w:jc w:val="both"/>
        <w:rPr>
          <w:rFonts w:ascii="Times New Roman" w:hAnsi="Times New Roman" w:cs="Times New Roman"/>
          <w:b/>
          <w:sz w:val="24"/>
          <w:szCs w:val="24"/>
        </w:rPr>
      </w:pPr>
      <w:r w:rsidRPr="0026731A">
        <w:rPr>
          <w:rFonts w:ascii="Times New Roman" w:hAnsi="Times New Roman" w:cs="Times New Roman"/>
          <w:b/>
          <w:sz w:val="24"/>
          <w:szCs w:val="24"/>
        </w:rPr>
        <w:tab/>
      </w:r>
      <w:r w:rsidRPr="0026731A">
        <w:rPr>
          <w:rFonts w:ascii="Times New Roman" w:hAnsi="Times New Roman" w:cs="Times New Roman"/>
          <w:b/>
          <w:sz w:val="24"/>
          <w:szCs w:val="24"/>
        </w:rPr>
        <w:tab/>
      </w:r>
      <w:r w:rsidRPr="0026731A">
        <w:rPr>
          <w:rFonts w:ascii="Times New Roman" w:hAnsi="Times New Roman" w:cs="Times New Roman"/>
          <w:b/>
          <w:sz w:val="24"/>
          <w:szCs w:val="24"/>
        </w:rPr>
        <w:tab/>
        <w:t>STORAGE FACILIT</w:t>
      </w:r>
      <w:r>
        <w:rPr>
          <w:rFonts w:ascii="Times New Roman" w:hAnsi="Times New Roman" w:cs="Times New Roman"/>
          <w:b/>
          <w:sz w:val="24"/>
          <w:szCs w:val="24"/>
        </w:rPr>
        <w:t>IES</w:t>
      </w:r>
    </w:p>
    <w:p w:rsidR="00032C24" w:rsidRPr="0026731A" w:rsidRDefault="00032C24" w:rsidP="00032C24">
      <w:pPr>
        <w:pStyle w:val="NoSpacing"/>
        <w:jc w:val="both"/>
        <w:rPr>
          <w:rFonts w:ascii="Times New Roman" w:hAnsi="Times New Roman" w:cs="Times New Roman"/>
          <w:b/>
          <w:sz w:val="24"/>
          <w:szCs w:val="24"/>
        </w:rPr>
      </w:pPr>
    </w:p>
    <w:p w:rsidR="00032C24" w:rsidRPr="0026731A" w:rsidRDefault="00032C24" w:rsidP="00032C24">
      <w:pPr>
        <w:pStyle w:val="NoSpacing"/>
        <w:numPr>
          <w:ilvl w:val="0"/>
          <w:numId w:val="3"/>
        </w:numPr>
        <w:tabs>
          <w:tab w:val="left" w:pos="72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REGULATED ACTIVITIES</w:t>
      </w:r>
    </w:p>
    <w:p w:rsidR="00032C24" w:rsidRPr="00053E47" w:rsidRDefault="00032C24" w:rsidP="00032C24">
      <w:pPr>
        <w:pStyle w:val="NoSpacing"/>
        <w:numPr>
          <w:ilvl w:val="0"/>
          <w:numId w:val="4"/>
        </w:numPr>
        <w:tabs>
          <w:tab w:val="left" w:pos="720"/>
        </w:tabs>
        <w:spacing w:after="180"/>
        <w:ind w:left="1800" w:right="720" w:hanging="540"/>
        <w:jc w:val="both"/>
        <w:rPr>
          <w:rFonts w:ascii="Times New Roman" w:hAnsi="Times New Roman" w:cs="Times New Roman"/>
          <w:sz w:val="24"/>
          <w:szCs w:val="24"/>
        </w:rPr>
      </w:pPr>
      <w:r w:rsidRPr="00053E47">
        <w:rPr>
          <w:rFonts w:ascii="Times New Roman" w:hAnsi="Times New Roman" w:cs="Times New Roman"/>
          <w:sz w:val="24"/>
          <w:szCs w:val="24"/>
        </w:rPr>
        <w:t>Any person who designs, constructs, installs, reconstructs, enlarges, a manure storage facility for a CAFO,</w:t>
      </w:r>
      <w:r>
        <w:rPr>
          <w:rFonts w:ascii="Times New Roman" w:hAnsi="Times New Roman" w:cs="Times New Roman"/>
          <w:sz w:val="24"/>
          <w:szCs w:val="24"/>
        </w:rPr>
        <w:t xml:space="preserve"> </w:t>
      </w:r>
      <w:r w:rsidRPr="00053E47">
        <w:rPr>
          <w:rFonts w:ascii="Times New Roman" w:hAnsi="Times New Roman" w:cs="Times New Roman"/>
          <w:sz w:val="24"/>
          <w:szCs w:val="24"/>
        </w:rPr>
        <w:t>or</w:t>
      </w:r>
      <w:r>
        <w:rPr>
          <w:rFonts w:ascii="Times New Roman" w:hAnsi="Times New Roman" w:cs="Times New Roman"/>
          <w:sz w:val="24"/>
          <w:szCs w:val="24"/>
        </w:rPr>
        <w:t xml:space="preserve"> </w:t>
      </w:r>
      <w:r w:rsidRPr="00053E47">
        <w:rPr>
          <w:rFonts w:ascii="Times New Roman" w:hAnsi="Times New Roman" w:cs="Times New Roman"/>
          <w:sz w:val="24"/>
          <w:szCs w:val="24"/>
        </w:rPr>
        <w:t>employ</w:t>
      </w:r>
      <w:r>
        <w:rPr>
          <w:rFonts w:ascii="Times New Roman" w:hAnsi="Times New Roman" w:cs="Times New Roman"/>
          <w:sz w:val="24"/>
          <w:szCs w:val="24"/>
        </w:rPr>
        <w:t xml:space="preserve">s </w:t>
      </w:r>
      <w:r w:rsidRPr="00053E47">
        <w:rPr>
          <w:rFonts w:ascii="Times New Roman" w:hAnsi="Times New Roman" w:cs="Times New Roman"/>
          <w:sz w:val="24"/>
          <w:szCs w:val="24"/>
        </w:rPr>
        <w:t>another person to do the</w:t>
      </w:r>
      <w:r>
        <w:rPr>
          <w:rFonts w:ascii="Times New Roman" w:hAnsi="Times New Roman" w:cs="Times New Roman"/>
          <w:sz w:val="24"/>
          <w:szCs w:val="24"/>
        </w:rPr>
        <w:t xml:space="preserve"> </w:t>
      </w:r>
      <w:r w:rsidRPr="00053E47">
        <w:rPr>
          <w:rFonts w:ascii="Times New Roman" w:hAnsi="Times New Roman" w:cs="Times New Roman"/>
          <w:sz w:val="24"/>
          <w:szCs w:val="24"/>
        </w:rPr>
        <w:t>same,</w:t>
      </w:r>
      <w:r>
        <w:rPr>
          <w:rFonts w:ascii="Times New Roman" w:hAnsi="Times New Roman" w:cs="Times New Roman"/>
          <w:sz w:val="24"/>
          <w:szCs w:val="24"/>
        </w:rPr>
        <w:t xml:space="preserve"> </w:t>
      </w:r>
      <w:r w:rsidRPr="00053E47">
        <w:rPr>
          <w:rFonts w:ascii="Times New Roman" w:hAnsi="Times New Roman" w:cs="Times New Roman"/>
          <w:sz w:val="24"/>
          <w:szCs w:val="24"/>
        </w:rPr>
        <w:t>on land in the</w:t>
      </w:r>
      <w:r>
        <w:rPr>
          <w:rFonts w:ascii="Times New Roman" w:hAnsi="Times New Roman" w:cs="Times New Roman"/>
          <w:sz w:val="24"/>
          <w:szCs w:val="24"/>
        </w:rPr>
        <w:t xml:space="preserve"> </w:t>
      </w:r>
      <w:r w:rsidRPr="00053E47">
        <w:rPr>
          <w:rFonts w:ascii="Times New Roman" w:hAnsi="Times New Roman" w:cs="Times New Roman"/>
          <w:sz w:val="24"/>
          <w:szCs w:val="24"/>
        </w:rPr>
        <w:t>Town</w:t>
      </w:r>
      <w:r>
        <w:rPr>
          <w:rFonts w:ascii="Times New Roman" w:hAnsi="Times New Roman" w:cs="Times New Roman"/>
          <w:sz w:val="24"/>
          <w:szCs w:val="24"/>
        </w:rPr>
        <w:t xml:space="preserve"> </w:t>
      </w:r>
      <w:r w:rsidRPr="00053E47">
        <w:rPr>
          <w:rFonts w:ascii="Times New Roman" w:hAnsi="Times New Roman" w:cs="Times New Roman"/>
          <w:sz w:val="24"/>
          <w:szCs w:val="24"/>
        </w:rPr>
        <w:t xml:space="preserve">of </w:t>
      </w:r>
      <w:r>
        <w:rPr>
          <w:rFonts w:ascii="Times New Roman" w:hAnsi="Times New Roman" w:cs="Times New Roman"/>
          <w:sz w:val="24"/>
          <w:szCs w:val="24"/>
        </w:rPr>
        <w:t>LaFayette</w:t>
      </w:r>
      <w:r w:rsidRPr="00053E47">
        <w:rPr>
          <w:rFonts w:ascii="Times New Roman" w:hAnsi="Times New Roman" w:cs="Times New Roman"/>
          <w:sz w:val="24"/>
          <w:szCs w:val="24"/>
        </w:rPr>
        <w:t xml:space="preserve"> shall be subject to the provisions of</w:t>
      </w:r>
      <w:r>
        <w:rPr>
          <w:rFonts w:ascii="Times New Roman" w:hAnsi="Times New Roman" w:cs="Times New Roman"/>
          <w:sz w:val="24"/>
          <w:szCs w:val="24"/>
        </w:rPr>
        <w:t xml:space="preserve"> </w:t>
      </w:r>
      <w:r w:rsidRPr="00053E47">
        <w:rPr>
          <w:rFonts w:ascii="Times New Roman" w:hAnsi="Times New Roman" w:cs="Times New Roman"/>
          <w:sz w:val="24"/>
          <w:szCs w:val="24"/>
        </w:rPr>
        <w:t>this</w:t>
      </w:r>
      <w:r>
        <w:rPr>
          <w:rFonts w:ascii="Times New Roman" w:hAnsi="Times New Roman" w:cs="Times New Roman"/>
          <w:sz w:val="24"/>
          <w:szCs w:val="24"/>
        </w:rPr>
        <w:t xml:space="preserve"> Section.</w:t>
      </w:r>
    </w:p>
    <w:p w:rsidR="00032C24" w:rsidRDefault="00032C24" w:rsidP="00032C24">
      <w:pPr>
        <w:pStyle w:val="NoSpacing"/>
        <w:numPr>
          <w:ilvl w:val="0"/>
          <w:numId w:val="4"/>
        </w:numPr>
        <w:tabs>
          <w:tab w:val="left" w:pos="0"/>
          <w:tab w:val="left" w:pos="720"/>
        </w:tabs>
        <w:spacing w:after="180"/>
        <w:ind w:left="1800" w:right="720" w:hanging="540"/>
        <w:jc w:val="both"/>
        <w:rPr>
          <w:rFonts w:ascii="Times New Roman" w:hAnsi="Times New Roman" w:cs="Times New Roman"/>
          <w:sz w:val="24"/>
          <w:szCs w:val="24"/>
        </w:rPr>
      </w:pPr>
      <w:r w:rsidRPr="00053E47">
        <w:rPr>
          <w:rFonts w:ascii="Times New Roman" w:hAnsi="Times New Roman" w:cs="Times New Roman"/>
          <w:sz w:val="24"/>
          <w:szCs w:val="24"/>
        </w:rPr>
        <w:t xml:space="preserve">No manure storage facility, or addition to an existing manure storage facility for a CAFO shall be constructed, installed, reconstructed, or enlarged prior to receiving </w:t>
      </w:r>
      <w:r>
        <w:rPr>
          <w:rFonts w:ascii="Times New Roman" w:hAnsi="Times New Roman" w:cs="Times New Roman"/>
          <w:sz w:val="24"/>
          <w:szCs w:val="24"/>
        </w:rPr>
        <w:t>controlled site</w:t>
      </w:r>
      <w:r w:rsidRPr="00053E47">
        <w:rPr>
          <w:rFonts w:ascii="Times New Roman" w:hAnsi="Times New Roman" w:cs="Times New Roman"/>
          <w:sz w:val="24"/>
          <w:szCs w:val="24"/>
        </w:rPr>
        <w:t xml:space="preserve"> review by the Town of </w:t>
      </w:r>
      <w:r>
        <w:rPr>
          <w:rFonts w:ascii="Times New Roman" w:hAnsi="Times New Roman" w:cs="Times New Roman"/>
          <w:sz w:val="24"/>
          <w:szCs w:val="24"/>
        </w:rPr>
        <w:t>LaFayette</w:t>
      </w:r>
      <w:r w:rsidRPr="00053E47">
        <w:rPr>
          <w:rFonts w:ascii="Times New Roman" w:hAnsi="Times New Roman" w:cs="Times New Roman"/>
          <w:sz w:val="24"/>
          <w:szCs w:val="24"/>
        </w:rPr>
        <w:t xml:space="preserve"> </w:t>
      </w:r>
      <w:r>
        <w:rPr>
          <w:rFonts w:ascii="Times New Roman" w:hAnsi="Times New Roman" w:cs="Times New Roman"/>
          <w:sz w:val="24"/>
          <w:szCs w:val="24"/>
        </w:rPr>
        <w:t>Planning</w:t>
      </w:r>
      <w:r w:rsidRPr="00053E47">
        <w:rPr>
          <w:rFonts w:ascii="Times New Roman" w:hAnsi="Times New Roman" w:cs="Times New Roman"/>
          <w:sz w:val="24"/>
          <w:szCs w:val="24"/>
        </w:rPr>
        <w:t xml:space="preserve"> Board.</w:t>
      </w:r>
    </w:p>
    <w:p w:rsidR="00032C24" w:rsidRPr="0026731A" w:rsidRDefault="00032C24" w:rsidP="00032C24">
      <w:pPr>
        <w:pStyle w:val="NoSpacing"/>
        <w:numPr>
          <w:ilvl w:val="0"/>
          <w:numId w:val="3"/>
        </w:numPr>
        <w:tabs>
          <w:tab w:val="left" w:pos="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SITE PLAN APPLICATION</w:t>
      </w:r>
    </w:p>
    <w:p w:rsidR="00032C24" w:rsidRPr="00053E47" w:rsidRDefault="00032C24" w:rsidP="00032C24">
      <w:pPr>
        <w:pStyle w:val="NoSpacing"/>
        <w:tabs>
          <w:tab w:val="left" w:pos="720"/>
        </w:tabs>
        <w:spacing w:after="180"/>
        <w:ind w:left="720" w:right="720"/>
        <w:jc w:val="both"/>
        <w:rPr>
          <w:rFonts w:ascii="Times New Roman" w:hAnsi="Times New Roman" w:cs="Times New Roman"/>
          <w:sz w:val="24"/>
          <w:szCs w:val="24"/>
        </w:rPr>
      </w:pPr>
      <w:r w:rsidRPr="00053E47">
        <w:rPr>
          <w:rFonts w:ascii="Times New Roman" w:hAnsi="Times New Roman" w:cs="Times New Roman"/>
          <w:sz w:val="24"/>
          <w:szCs w:val="24"/>
        </w:rPr>
        <w:t xml:space="preserve">The applicant for </w:t>
      </w:r>
      <w:r>
        <w:rPr>
          <w:rFonts w:ascii="Times New Roman" w:hAnsi="Times New Roman" w:cs="Times New Roman"/>
          <w:sz w:val="24"/>
          <w:szCs w:val="24"/>
        </w:rPr>
        <w:t>controlled site</w:t>
      </w:r>
      <w:r w:rsidRPr="00053E47">
        <w:rPr>
          <w:rFonts w:ascii="Times New Roman" w:hAnsi="Times New Roman" w:cs="Times New Roman"/>
          <w:sz w:val="24"/>
          <w:szCs w:val="24"/>
        </w:rPr>
        <w:t xml:space="preserve"> review shall submit the following: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 xml:space="preserve">Sketch of the parcel on a location map (e.g., tax map) showing boundaries and dimensions of the parcel of land involved and </w:t>
      </w:r>
      <w:r w:rsidRPr="00662817">
        <w:rPr>
          <w:rFonts w:ascii="Times New Roman" w:hAnsi="Times New Roman" w:cs="Times New Roman"/>
          <w:sz w:val="24"/>
          <w:szCs w:val="24"/>
        </w:rPr>
        <w:lastRenderedPageBreak/>
        <w:t>identifying contiguous properties and any known easements or rights-of-way and roadways.</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existing features, of the site</w:t>
      </w:r>
      <w:r>
        <w:rPr>
          <w:rFonts w:ascii="Times New Roman" w:hAnsi="Times New Roman" w:cs="Times New Roman"/>
          <w:sz w:val="24"/>
          <w:szCs w:val="24"/>
        </w:rPr>
        <w:t xml:space="preserve"> </w:t>
      </w:r>
      <w:r w:rsidRPr="00662817">
        <w:rPr>
          <w:rFonts w:ascii="Times New Roman" w:hAnsi="Times New Roman" w:cs="Times New Roman"/>
          <w:sz w:val="24"/>
          <w:szCs w:val="24"/>
        </w:rPr>
        <w:t>including land and water</w:t>
      </w:r>
      <w:r>
        <w:rPr>
          <w:rFonts w:ascii="Times New Roman" w:hAnsi="Times New Roman" w:cs="Times New Roman"/>
          <w:sz w:val="24"/>
          <w:szCs w:val="24"/>
        </w:rPr>
        <w:t xml:space="preserve"> </w:t>
      </w:r>
      <w:r w:rsidRPr="00662817">
        <w:rPr>
          <w:rFonts w:ascii="Times New Roman" w:hAnsi="Times New Roman" w:cs="Times New Roman"/>
          <w:sz w:val="24"/>
          <w:szCs w:val="24"/>
        </w:rPr>
        <w:t>areas,</w:t>
      </w:r>
      <w:r>
        <w:rPr>
          <w:rFonts w:ascii="Times New Roman" w:hAnsi="Times New Roman" w:cs="Times New Roman"/>
          <w:sz w:val="24"/>
          <w:szCs w:val="24"/>
        </w:rPr>
        <w:t xml:space="preserve"> </w:t>
      </w:r>
      <w:r w:rsidRPr="00662817">
        <w:rPr>
          <w:rFonts w:ascii="Times New Roman" w:hAnsi="Times New Roman" w:cs="Times New Roman"/>
          <w:sz w:val="24"/>
          <w:szCs w:val="24"/>
        </w:rPr>
        <w:t>water or</w:t>
      </w:r>
      <w:r>
        <w:rPr>
          <w:rFonts w:ascii="Times New Roman" w:hAnsi="Times New Roman" w:cs="Times New Roman"/>
          <w:sz w:val="24"/>
          <w:szCs w:val="24"/>
        </w:rPr>
        <w:t xml:space="preserve"> </w:t>
      </w:r>
      <w:r w:rsidRPr="00662817">
        <w:rPr>
          <w:rFonts w:ascii="Times New Roman" w:hAnsi="Times New Roman" w:cs="Times New Roman"/>
          <w:sz w:val="24"/>
          <w:szCs w:val="24"/>
        </w:rPr>
        <w:t>sewer systems</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and the approximate location of all existing structures on or immediately adjacent to the site.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proposed</w:t>
      </w:r>
      <w:r>
        <w:rPr>
          <w:rFonts w:ascii="Times New Roman" w:hAnsi="Times New Roman" w:cs="Times New Roman"/>
          <w:sz w:val="24"/>
          <w:szCs w:val="24"/>
        </w:rPr>
        <w:t xml:space="preserve"> </w:t>
      </w:r>
      <w:r w:rsidRPr="00662817">
        <w:rPr>
          <w:rFonts w:ascii="Times New Roman" w:hAnsi="Times New Roman" w:cs="Times New Roman"/>
          <w:sz w:val="24"/>
          <w:szCs w:val="24"/>
        </w:rPr>
        <w:t>location</w:t>
      </w:r>
      <w:r>
        <w:rPr>
          <w:rFonts w:ascii="Times New Roman" w:hAnsi="Times New Roman" w:cs="Times New Roman"/>
          <w:sz w:val="24"/>
          <w:szCs w:val="24"/>
        </w:rPr>
        <w:t xml:space="preserve"> </w:t>
      </w:r>
      <w:r w:rsidRPr="00662817">
        <w:rPr>
          <w:rFonts w:ascii="Times New Roman" w:hAnsi="Times New Roman" w:cs="Times New Roman"/>
          <w:sz w:val="24"/>
          <w:szCs w:val="24"/>
        </w:rPr>
        <w:t>and arrangement of</w:t>
      </w:r>
      <w:r>
        <w:rPr>
          <w:rFonts w:ascii="Times New Roman" w:hAnsi="Times New Roman" w:cs="Times New Roman"/>
          <w:sz w:val="24"/>
          <w:szCs w:val="24"/>
        </w:rPr>
        <w:t xml:space="preserve"> </w:t>
      </w:r>
      <w:r w:rsidRPr="00662817">
        <w:rPr>
          <w:rFonts w:ascii="Times New Roman" w:hAnsi="Times New Roman" w:cs="Times New Roman"/>
          <w:sz w:val="24"/>
          <w:szCs w:val="24"/>
        </w:rPr>
        <w:t>buildings;</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uses</w:t>
      </w:r>
      <w:r>
        <w:rPr>
          <w:rFonts w:ascii="Times New Roman" w:hAnsi="Times New Roman" w:cs="Times New Roman"/>
          <w:sz w:val="24"/>
          <w:szCs w:val="24"/>
        </w:rPr>
        <w:t xml:space="preserve"> </w:t>
      </w:r>
      <w:r w:rsidRPr="00662817">
        <w:rPr>
          <w:rFonts w:ascii="Times New Roman" w:hAnsi="Times New Roman" w:cs="Times New Roman"/>
          <w:sz w:val="24"/>
          <w:szCs w:val="24"/>
        </w:rPr>
        <w:t>on the site,</w:t>
      </w:r>
      <w:r>
        <w:rPr>
          <w:rFonts w:ascii="Times New Roman" w:hAnsi="Times New Roman" w:cs="Times New Roman"/>
          <w:sz w:val="24"/>
          <w:szCs w:val="24"/>
        </w:rPr>
        <w:t xml:space="preserve"> </w:t>
      </w:r>
      <w:r w:rsidRPr="00662817">
        <w:rPr>
          <w:rFonts w:ascii="Times New Roman" w:hAnsi="Times New Roman" w:cs="Times New Roman"/>
          <w:sz w:val="24"/>
          <w:szCs w:val="24"/>
        </w:rPr>
        <w:t>including</w:t>
      </w:r>
      <w:r>
        <w:rPr>
          <w:rFonts w:ascii="Times New Roman" w:hAnsi="Times New Roman" w:cs="Times New Roman"/>
          <w:sz w:val="24"/>
          <w:szCs w:val="24"/>
        </w:rPr>
        <w:t xml:space="preserve"> </w:t>
      </w:r>
      <w:r w:rsidRPr="00662817">
        <w:rPr>
          <w:rFonts w:ascii="Times New Roman" w:hAnsi="Times New Roman" w:cs="Times New Roman"/>
          <w:sz w:val="24"/>
          <w:szCs w:val="24"/>
        </w:rPr>
        <w:t>means</w:t>
      </w:r>
      <w:r>
        <w:rPr>
          <w:rFonts w:ascii="Times New Roman" w:hAnsi="Times New Roman" w:cs="Times New Roman"/>
          <w:sz w:val="24"/>
          <w:szCs w:val="24"/>
        </w:rPr>
        <w:t xml:space="preserve"> </w:t>
      </w:r>
      <w:r w:rsidRPr="00662817">
        <w:rPr>
          <w:rFonts w:ascii="Times New Roman" w:hAnsi="Times New Roman" w:cs="Times New Roman"/>
          <w:sz w:val="24"/>
          <w:szCs w:val="24"/>
        </w:rPr>
        <w:t>of ingress and</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egress.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Show the proposed location and ar</w:t>
      </w:r>
      <w:r>
        <w:rPr>
          <w:rFonts w:ascii="Times New Roman" w:hAnsi="Times New Roman" w:cs="Times New Roman"/>
          <w:sz w:val="24"/>
          <w:szCs w:val="24"/>
        </w:rPr>
        <w:t>r</w:t>
      </w:r>
      <w:r w:rsidRPr="00662817">
        <w:rPr>
          <w:rFonts w:ascii="Times New Roman" w:hAnsi="Times New Roman" w:cs="Times New Roman"/>
          <w:sz w:val="24"/>
          <w:szCs w:val="24"/>
        </w:rPr>
        <w:t>angement of</w:t>
      </w:r>
      <w:r>
        <w:rPr>
          <w:rFonts w:ascii="Times New Roman" w:hAnsi="Times New Roman" w:cs="Times New Roman"/>
          <w:sz w:val="24"/>
          <w:szCs w:val="24"/>
        </w:rPr>
        <w:t xml:space="preserve"> </w:t>
      </w:r>
      <w:r w:rsidRPr="00662817">
        <w:rPr>
          <w:rFonts w:ascii="Times New Roman" w:hAnsi="Times New Roman" w:cs="Times New Roman"/>
          <w:sz w:val="24"/>
          <w:szCs w:val="24"/>
        </w:rPr>
        <w:t>livestock</w:t>
      </w:r>
      <w:r>
        <w:rPr>
          <w:rFonts w:ascii="Times New Roman" w:hAnsi="Times New Roman" w:cs="Times New Roman"/>
          <w:sz w:val="24"/>
          <w:szCs w:val="24"/>
        </w:rPr>
        <w:t xml:space="preserve"> </w:t>
      </w:r>
      <w:r w:rsidRPr="00662817">
        <w:rPr>
          <w:rFonts w:ascii="Times New Roman" w:hAnsi="Times New Roman" w:cs="Times New Roman"/>
          <w:sz w:val="24"/>
          <w:szCs w:val="24"/>
        </w:rPr>
        <w:t>containment</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areas or manure storage/manure composite sites.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Sketch of</w:t>
      </w:r>
      <w:r>
        <w:rPr>
          <w:rFonts w:ascii="Times New Roman" w:hAnsi="Times New Roman" w:cs="Times New Roman"/>
          <w:sz w:val="24"/>
          <w:szCs w:val="24"/>
        </w:rPr>
        <w:t xml:space="preserve"> </w:t>
      </w:r>
      <w:r w:rsidRPr="00662817">
        <w:rPr>
          <w:rFonts w:ascii="Times New Roman" w:hAnsi="Times New Roman" w:cs="Times New Roman"/>
          <w:sz w:val="24"/>
          <w:szCs w:val="24"/>
        </w:rPr>
        <w:t>any proposed</w:t>
      </w:r>
      <w:r>
        <w:rPr>
          <w:rFonts w:ascii="Times New Roman" w:hAnsi="Times New Roman" w:cs="Times New Roman"/>
          <w:sz w:val="24"/>
          <w:szCs w:val="24"/>
        </w:rPr>
        <w:t xml:space="preserve"> </w:t>
      </w:r>
      <w:r w:rsidRPr="00662817">
        <w:rPr>
          <w:rFonts w:ascii="Times New Roman" w:hAnsi="Times New Roman" w:cs="Times New Roman"/>
          <w:sz w:val="24"/>
          <w:szCs w:val="24"/>
        </w:rPr>
        <w:t>building</w:t>
      </w:r>
      <w:r>
        <w:rPr>
          <w:rFonts w:ascii="Times New Roman" w:hAnsi="Times New Roman" w:cs="Times New Roman"/>
          <w:sz w:val="24"/>
          <w:szCs w:val="24"/>
        </w:rPr>
        <w:t xml:space="preserve"> </w:t>
      </w:r>
      <w:r w:rsidRPr="00662817">
        <w:rPr>
          <w:rFonts w:ascii="Times New Roman" w:hAnsi="Times New Roman" w:cs="Times New Roman"/>
          <w:sz w:val="24"/>
          <w:szCs w:val="24"/>
        </w:rPr>
        <w:t>manure</w:t>
      </w:r>
      <w:r>
        <w:rPr>
          <w:rFonts w:ascii="Times New Roman" w:hAnsi="Times New Roman" w:cs="Times New Roman"/>
          <w:sz w:val="24"/>
          <w:szCs w:val="24"/>
        </w:rPr>
        <w:t xml:space="preserve"> </w:t>
      </w:r>
      <w:r w:rsidRPr="00662817">
        <w:rPr>
          <w:rFonts w:ascii="Times New Roman" w:hAnsi="Times New Roman" w:cs="Times New Roman"/>
          <w:sz w:val="24"/>
          <w:szCs w:val="24"/>
        </w:rPr>
        <w:t>storage</w:t>
      </w:r>
      <w:r>
        <w:rPr>
          <w:rFonts w:ascii="Times New Roman" w:hAnsi="Times New Roman" w:cs="Times New Roman"/>
          <w:sz w:val="24"/>
          <w:szCs w:val="24"/>
        </w:rPr>
        <w:t xml:space="preserve"> </w:t>
      </w:r>
      <w:r w:rsidRPr="00662817">
        <w:rPr>
          <w:rFonts w:ascii="Times New Roman" w:hAnsi="Times New Roman" w:cs="Times New Roman"/>
          <w:sz w:val="24"/>
          <w:szCs w:val="24"/>
        </w:rPr>
        <w:t>facilities</w:t>
      </w:r>
      <w:r>
        <w:rPr>
          <w:rFonts w:ascii="Times New Roman" w:hAnsi="Times New Roman" w:cs="Times New Roman"/>
          <w:sz w:val="24"/>
          <w:szCs w:val="24"/>
        </w:rPr>
        <w:t xml:space="preserve"> </w:t>
      </w:r>
      <w:r w:rsidRPr="00662817">
        <w:rPr>
          <w:rFonts w:ascii="Times New Roman" w:hAnsi="Times New Roman" w:cs="Times New Roman"/>
          <w:sz w:val="24"/>
          <w:szCs w:val="24"/>
        </w:rPr>
        <w:t>structure or sign,</w:t>
      </w:r>
      <w:r>
        <w:rPr>
          <w:rFonts w:ascii="Times New Roman" w:hAnsi="Times New Roman" w:cs="Times New Roman"/>
          <w:sz w:val="24"/>
          <w:szCs w:val="24"/>
        </w:rPr>
        <w:t xml:space="preserve"> </w:t>
      </w:r>
      <w:r w:rsidRPr="00662817">
        <w:rPr>
          <w:rFonts w:ascii="Times New Roman" w:hAnsi="Times New Roman" w:cs="Times New Roman"/>
          <w:sz w:val="24"/>
          <w:szCs w:val="24"/>
        </w:rPr>
        <w:t>including exterio</w:t>
      </w:r>
      <w:r>
        <w:rPr>
          <w:rFonts w:ascii="Times New Roman" w:hAnsi="Times New Roman" w:cs="Times New Roman"/>
          <w:sz w:val="24"/>
          <w:szCs w:val="24"/>
        </w:rPr>
        <w:t xml:space="preserve">r </w:t>
      </w:r>
      <w:r w:rsidRPr="00662817">
        <w:rPr>
          <w:rFonts w:ascii="Times New Roman" w:hAnsi="Times New Roman" w:cs="Times New Roman"/>
          <w:sz w:val="24"/>
          <w:szCs w:val="24"/>
        </w:rPr>
        <w:t>dimensions</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elevations</w:t>
      </w:r>
      <w:r>
        <w:rPr>
          <w:rFonts w:ascii="Times New Roman" w:hAnsi="Times New Roman" w:cs="Times New Roman"/>
          <w:sz w:val="24"/>
          <w:szCs w:val="24"/>
        </w:rPr>
        <w:t xml:space="preserve"> o</w:t>
      </w:r>
      <w:r w:rsidRPr="00662817">
        <w:rPr>
          <w:rFonts w:ascii="Times New Roman" w:hAnsi="Times New Roman" w:cs="Times New Roman"/>
          <w:sz w:val="24"/>
          <w:szCs w:val="24"/>
        </w:rPr>
        <w:t>f</w:t>
      </w:r>
      <w:r>
        <w:rPr>
          <w:rFonts w:ascii="Times New Roman" w:hAnsi="Times New Roman" w:cs="Times New Roman"/>
          <w:sz w:val="24"/>
          <w:szCs w:val="24"/>
        </w:rPr>
        <w:t xml:space="preserve"> </w:t>
      </w:r>
      <w:r w:rsidRPr="00662817">
        <w:rPr>
          <w:rFonts w:ascii="Times New Roman" w:hAnsi="Times New Roman" w:cs="Times New Roman"/>
          <w:sz w:val="24"/>
          <w:szCs w:val="24"/>
        </w:rPr>
        <w:t>front,</w:t>
      </w:r>
      <w:r>
        <w:rPr>
          <w:rFonts w:ascii="Times New Roman" w:hAnsi="Times New Roman" w:cs="Times New Roman"/>
          <w:sz w:val="24"/>
          <w:szCs w:val="24"/>
        </w:rPr>
        <w:t xml:space="preserve"> </w:t>
      </w:r>
      <w:r w:rsidRPr="00662817">
        <w:rPr>
          <w:rFonts w:ascii="Times New Roman" w:hAnsi="Times New Roman" w:cs="Times New Roman"/>
          <w:sz w:val="24"/>
          <w:szCs w:val="24"/>
        </w:rPr>
        <w:t>side and</w:t>
      </w:r>
      <w:r>
        <w:rPr>
          <w:rFonts w:ascii="Times New Roman" w:hAnsi="Times New Roman" w:cs="Times New Roman"/>
          <w:sz w:val="24"/>
          <w:szCs w:val="24"/>
        </w:rPr>
        <w:t xml:space="preserve"> </w:t>
      </w:r>
      <w:r w:rsidRPr="00662817">
        <w:rPr>
          <w:rFonts w:ascii="Times New Roman" w:hAnsi="Times New Roman" w:cs="Times New Roman"/>
          <w:sz w:val="24"/>
          <w:szCs w:val="24"/>
        </w:rPr>
        <w:t>rear</w:t>
      </w:r>
      <w:r>
        <w:rPr>
          <w:rFonts w:ascii="Times New Roman" w:hAnsi="Times New Roman" w:cs="Times New Roman"/>
          <w:sz w:val="24"/>
          <w:szCs w:val="24"/>
        </w:rPr>
        <w:t xml:space="preserve"> </w:t>
      </w:r>
      <w:r w:rsidRPr="00662817">
        <w:rPr>
          <w:rFonts w:ascii="Times New Roman" w:hAnsi="Times New Roman" w:cs="Times New Roman"/>
          <w:sz w:val="24"/>
          <w:szCs w:val="24"/>
        </w:rPr>
        <w:t>views.</w:t>
      </w:r>
      <w:r>
        <w:rPr>
          <w:rFonts w:ascii="Times New Roman" w:hAnsi="Times New Roman" w:cs="Times New Roman"/>
          <w:sz w:val="24"/>
          <w:szCs w:val="24"/>
        </w:rPr>
        <w:t xml:space="preserve"> </w:t>
      </w:r>
      <w:r w:rsidRPr="00662817">
        <w:rPr>
          <w:rFonts w:ascii="Times New Roman" w:hAnsi="Times New Roman" w:cs="Times New Roman"/>
          <w:sz w:val="24"/>
          <w:szCs w:val="24"/>
        </w:rPr>
        <w:t>Include copies of any</w:t>
      </w:r>
      <w:r>
        <w:rPr>
          <w:rFonts w:ascii="Times New Roman" w:hAnsi="Times New Roman" w:cs="Times New Roman"/>
          <w:sz w:val="24"/>
          <w:szCs w:val="24"/>
        </w:rPr>
        <w:t xml:space="preserve"> </w:t>
      </w:r>
      <w:r w:rsidRPr="00662817">
        <w:rPr>
          <w:rFonts w:ascii="Times New Roman" w:hAnsi="Times New Roman" w:cs="Times New Roman"/>
          <w:sz w:val="24"/>
          <w:szCs w:val="24"/>
        </w:rPr>
        <w:t>available</w:t>
      </w:r>
      <w:r>
        <w:rPr>
          <w:rFonts w:ascii="Times New Roman" w:hAnsi="Times New Roman" w:cs="Times New Roman"/>
          <w:sz w:val="24"/>
          <w:szCs w:val="24"/>
        </w:rPr>
        <w:t xml:space="preserve"> </w:t>
      </w:r>
      <w:r w:rsidRPr="00662817">
        <w:rPr>
          <w:rFonts w:ascii="Times New Roman" w:hAnsi="Times New Roman" w:cs="Times New Roman"/>
          <w:sz w:val="24"/>
          <w:szCs w:val="24"/>
        </w:rPr>
        <w:t>blueprints,</w:t>
      </w:r>
      <w:r>
        <w:rPr>
          <w:rFonts w:ascii="Times New Roman" w:hAnsi="Times New Roman" w:cs="Times New Roman"/>
          <w:sz w:val="24"/>
          <w:szCs w:val="24"/>
        </w:rPr>
        <w:t xml:space="preserve"> </w:t>
      </w:r>
      <w:r w:rsidRPr="00662817">
        <w:rPr>
          <w:rFonts w:ascii="Times New Roman" w:hAnsi="Times New Roman" w:cs="Times New Roman"/>
          <w:sz w:val="24"/>
          <w:szCs w:val="24"/>
        </w:rPr>
        <w:t>plans or</w:t>
      </w:r>
      <w:r>
        <w:rPr>
          <w:rFonts w:ascii="Times New Roman" w:hAnsi="Times New Roman" w:cs="Times New Roman"/>
          <w:sz w:val="24"/>
          <w:szCs w:val="24"/>
        </w:rPr>
        <w:t xml:space="preserve"> </w:t>
      </w:r>
      <w:r w:rsidRPr="00662817">
        <w:rPr>
          <w:rFonts w:ascii="Times New Roman" w:hAnsi="Times New Roman" w:cs="Times New Roman"/>
          <w:sz w:val="24"/>
          <w:szCs w:val="24"/>
        </w:rPr>
        <w:t>d</w:t>
      </w:r>
      <w:r>
        <w:rPr>
          <w:rFonts w:ascii="Times New Roman" w:hAnsi="Times New Roman" w:cs="Times New Roman"/>
          <w:sz w:val="24"/>
          <w:szCs w:val="24"/>
        </w:rPr>
        <w:t>r</w:t>
      </w:r>
      <w:r w:rsidRPr="00662817">
        <w:rPr>
          <w:rFonts w:ascii="Times New Roman" w:hAnsi="Times New Roman" w:cs="Times New Roman"/>
          <w:sz w:val="24"/>
          <w:szCs w:val="24"/>
        </w:rPr>
        <w:t xml:space="preserve">awings. </w:t>
      </w:r>
    </w:p>
    <w:p w:rsidR="00032C24" w:rsidRPr="00007B33"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Provide a description of</w:t>
      </w:r>
      <w:r>
        <w:rPr>
          <w:rFonts w:ascii="Times New Roman" w:hAnsi="Times New Roman" w:cs="Times New Roman"/>
          <w:sz w:val="24"/>
          <w:szCs w:val="24"/>
        </w:rPr>
        <w:t xml:space="preserve"> </w:t>
      </w: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far</w:t>
      </w:r>
      <w:r>
        <w:rPr>
          <w:rFonts w:ascii="Times New Roman" w:hAnsi="Times New Roman" w:cs="Times New Roman"/>
          <w:sz w:val="24"/>
          <w:szCs w:val="24"/>
        </w:rPr>
        <w:t xml:space="preserve">m </w:t>
      </w:r>
      <w:r w:rsidRPr="00662817">
        <w:rPr>
          <w:rFonts w:ascii="Times New Roman" w:hAnsi="Times New Roman" w:cs="Times New Roman"/>
          <w:sz w:val="24"/>
          <w:szCs w:val="24"/>
        </w:rPr>
        <w:t>operation</w:t>
      </w:r>
      <w:r>
        <w:rPr>
          <w:rFonts w:ascii="Times New Roman" w:hAnsi="Times New Roman" w:cs="Times New Roman"/>
          <w:sz w:val="24"/>
          <w:szCs w:val="24"/>
        </w:rPr>
        <w:t xml:space="preserve"> </w:t>
      </w:r>
      <w:r w:rsidRPr="00662817">
        <w:rPr>
          <w:rFonts w:ascii="Times New Roman" w:hAnsi="Times New Roman" w:cs="Times New Roman"/>
          <w:sz w:val="24"/>
          <w:szCs w:val="24"/>
        </w:rPr>
        <w:t>(existi</w:t>
      </w:r>
      <w:r>
        <w:rPr>
          <w:rFonts w:ascii="Times New Roman" w:hAnsi="Times New Roman" w:cs="Times New Roman"/>
          <w:sz w:val="24"/>
          <w:szCs w:val="24"/>
        </w:rPr>
        <w:t>n</w:t>
      </w:r>
      <w:r w:rsidRPr="00662817">
        <w:rPr>
          <w:rFonts w:ascii="Times New Roman" w:hAnsi="Times New Roman" w:cs="Times New Roman"/>
          <w:sz w:val="24"/>
          <w:szCs w:val="24"/>
        </w:rPr>
        <w:t>g</w:t>
      </w:r>
      <w:r>
        <w:rPr>
          <w:rFonts w:ascii="Times New Roman" w:hAnsi="Times New Roman" w:cs="Times New Roman"/>
          <w:sz w:val="24"/>
          <w:szCs w:val="24"/>
        </w:rPr>
        <w:t xml:space="preserve"> </w:t>
      </w:r>
      <w:r w:rsidRPr="00662817">
        <w:rPr>
          <w:rFonts w:ascii="Times New Roman" w:hAnsi="Times New Roman" w:cs="Times New Roman"/>
          <w:sz w:val="24"/>
          <w:szCs w:val="24"/>
        </w:rPr>
        <w:t>a</w:t>
      </w:r>
      <w:r>
        <w:rPr>
          <w:rFonts w:ascii="Times New Roman" w:hAnsi="Times New Roman" w:cs="Times New Roman"/>
          <w:sz w:val="24"/>
          <w:szCs w:val="24"/>
        </w:rPr>
        <w:t>nd</w:t>
      </w:r>
      <w:r w:rsidRPr="00662817">
        <w:rPr>
          <w:rFonts w:ascii="Times New Roman" w:hAnsi="Times New Roman" w:cs="Times New Roman"/>
          <w:sz w:val="24"/>
          <w:szCs w:val="24"/>
        </w:rPr>
        <w:t>/or proposed) and a narrative of the intended use a</w:t>
      </w:r>
      <w:r>
        <w:rPr>
          <w:rFonts w:ascii="Times New Roman" w:hAnsi="Times New Roman" w:cs="Times New Roman"/>
          <w:sz w:val="24"/>
          <w:szCs w:val="24"/>
        </w:rPr>
        <w:t>n</w:t>
      </w:r>
      <w:r w:rsidRPr="00662817">
        <w:rPr>
          <w:rFonts w:ascii="Times New Roman" w:hAnsi="Times New Roman" w:cs="Times New Roman"/>
          <w:sz w:val="24"/>
          <w:szCs w:val="24"/>
        </w:rPr>
        <w:t>d/or location of proposed buildings, structures or signs</w:t>
      </w:r>
      <w:r>
        <w:rPr>
          <w:rFonts w:ascii="Times New Roman" w:hAnsi="Times New Roman" w:cs="Times New Roman"/>
          <w:sz w:val="24"/>
          <w:szCs w:val="24"/>
        </w:rPr>
        <w:t xml:space="preserve">, </w:t>
      </w:r>
      <w:r w:rsidRPr="00662817">
        <w:rPr>
          <w:rFonts w:ascii="Times New Roman" w:hAnsi="Times New Roman" w:cs="Times New Roman"/>
          <w:sz w:val="24"/>
          <w:szCs w:val="24"/>
        </w:rPr>
        <w:t>including</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any </w:t>
      </w:r>
      <w:r>
        <w:rPr>
          <w:rFonts w:ascii="Times New Roman" w:hAnsi="Times New Roman" w:cs="Times New Roman"/>
          <w:sz w:val="24"/>
          <w:szCs w:val="24"/>
        </w:rPr>
        <w:t xml:space="preserve">anticipated changes in </w:t>
      </w: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existing topography and natura</w:t>
      </w:r>
      <w:r>
        <w:rPr>
          <w:rFonts w:ascii="Times New Roman" w:hAnsi="Times New Roman" w:cs="Times New Roman"/>
          <w:sz w:val="24"/>
          <w:szCs w:val="24"/>
        </w:rPr>
        <w:t>l</w:t>
      </w:r>
      <w:r w:rsidRPr="00662817">
        <w:rPr>
          <w:rFonts w:ascii="Times New Roman" w:hAnsi="Times New Roman" w:cs="Times New Roman"/>
          <w:sz w:val="24"/>
          <w:szCs w:val="24"/>
        </w:rPr>
        <w:t xml:space="preserve"> features of the parcel to, accommodate the</w:t>
      </w:r>
      <w:r>
        <w:rPr>
          <w:rFonts w:ascii="Times New Roman" w:hAnsi="Times New Roman" w:cs="Times New Roman"/>
          <w:sz w:val="24"/>
          <w:szCs w:val="24"/>
        </w:rPr>
        <w:t xml:space="preserve"> </w:t>
      </w:r>
      <w:r w:rsidRPr="00662817">
        <w:rPr>
          <w:rFonts w:ascii="Times New Roman" w:hAnsi="Times New Roman" w:cs="Times New Roman"/>
          <w:sz w:val="24"/>
          <w:szCs w:val="24"/>
        </w:rPr>
        <w:t>changes.</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Include the na</w:t>
      </w:r>
      <w:r>
        <w:rPr>
          <w:rFonts w:ascii="Times New Roman" w:hAnsi="Times New Roman" w:cs="Times New Roman"/>
          <w:sz w:val="24"/>
          <w:szCs w:val="24"/>
        </w:rPr>
        <w:t>m</w:t>
      </w:r>
      <w:r w:rsidRPr="00662817">
        <w:rPr>
          <w:rFonts w:ascii="Times New Roman" w:hAnsi="Times New Roman" w:cs="Times New Roman"/>
          <w:sz w:val="24"/>
          <w:szCs w:val="24"/>
        </w:rPr>
        <w:t xml:space="preserve">e </w:t>
      </w:r>
      <w:r>
        <w:rPr>
          <w:rFonts w:ascii="Times New Roman" w:hAnsi="Times New Roman" w:cs="Times New Roman"/>
          <w:sz w:val="24"/>
          <w:szCs w:val="24"/>
        </w:rPr>
        <w:t>an</w:t>
      </w:r>
      <w:r w:rsidRPr="00662817">
        <w:rPr>
          <w:rFonts w:ascii="Times New Roman" w:hAnsi="Times New Roman" w:cs="Times New Roman"/>
          <w:sz w:val="24"/>
          <w:szCs w:val="24"/>
        </w:rPr>
        <w:t>d address of the applicant and any professional advisors.</w:t>
      </w:r>
      <w:r>
        <w:rPr>
          <w:rFonts w:ascii="Times New Roman" w:hAnsi="Times New Roman" w:cs="Times New Roman"/>
          <w:sz w:val="24"/>
          <w:szCs w:val="24"/>
        </w:rPr>
        <w:t xml:space="preserve">  </w:t>
      </w:r>
      <w:r w:rsidRPr="00662817">
        <w:rPr>
          <w:rFonts w:ascii="Times New Roman" w:hAnsi="Times New Roman" w:cs="Times New Roman"/>
          <w:sz w:val="24"/>
          <w:szCs w:val="24"/>
        </w:rPr>
        <w:t>If the</w:t>
      </w:r>
      <w:r>
        <w:rPr>
          <w:rFonts w:ascii="Times New Roman" w:hAnsi="Times New Roman" w:cs="Times New Roman"/>
          <w:sz w:val="24"/>
          <w:szCs w:val="24"/>
        </w:rPr>
        <w:t xml:space="preserve"> </w:t>
      </w:r>
      <w:r w:rsidRPr="00662817">
        <w:rPr>
          <w:rFonts w:ascii="Times New Roman" w:hAnsi="Times New Roman" w:cs="Times New Roman"/>
          <w:sz w:val="24"/>
          <w:szCs w:val="24"/>
        </w:rPr>
        <w:t>applicant</w:t>
      </w:r>
      <w:r>
        <w:rPr>
          <w:rFonts w:ascii="Times New Roman" w:hAnsi="Times New Roman" w:cs="Times New Roman"/>
          <w:sz w:val="24"/>
          <w:szCs w:val="24"/>
        </w:rPr>
        <w:t xml:space="preserve"> </w:t>
      </w:r>
      <w:r w:rsidRPr="00662817">
        <w:rPr>
          <w:rFonts w:ascii="Times New Roman" w:hAnsi="Times New Roman" w:cs="Times New Roman"/>
          <w:sz w:val="24"/>
          <w:szCs w:val="24"/>
        </w:rPr>
        <w:t>is</w:t>
      </w:r>
      <w:r>
        <w:rPr>
          <w:rFonts w:ascii="Times New Roman" w:hAnsi="Times New Roman" w:cs="Times New Roman"/>
          <w:sz w:val="24"/>
          <w:szCs w:val="24"/>
        </w:rPr>
        <w:t xml:space="preserve"> </w:t>
      </w:r>
      <w:r w:rsidRPr="00662817">
        <w:rPr>
          <w:rFonts w:ascii="Times New Roman" w:hAnsi="Times New Roman" w:cs="Times New Roman"/>
          <w:sz w:val="24"/>
          <w:szCs w:val="24"/>
        </w:rPr>
        <w:t>not the owner</w:t>
      </w:r>
      <w:r>
        <w:rPr>
          <w:rFonts w:ascii="Times New Roman" w:hAnsi="Times New Roman" w:cs="Times New Roman"/>
          <w:sz w:val="24"/>
          <w:szCs w:val="24"/>
        </w:rPr>
        <w:t xml:space="preserve"> </w:t>
      </w:r>
      <w:r w:rsidRPr="00662817">
        <w:rPr>
          <w:rFonts w:ascii="Times New Roman" w:hAnsi="Times New Roman" w:cs="Times New Roman"/>
          <w:sz w:val="24"/>
          <w:szCs w:val="24"/>
        </w:rPr>
        <w:t>of</w:t>
      </w:r>
      <w:r>
        <w:rPr>
          <w:rFonts w:ascii="Times New Roman" w:hAnsi="Times New Roman" w:cs="Times New Roman"/>
          <w:sz w:val="24"/>
          <w:szCs w:val="24"/>
        </w:rPr>
        <w:t xml:space="preserve"> </w:t>
      </w:r>
      <w:r w:rsidRPr="00662817">
        <w:rPr>
          <w:rFonts w:ascii="Times New Roman" w:hAnsi="Times New Roman" w:cs="Times New Roman"/>
          <w:sz w:val="24"/>
          <w:szCs w:val="24"/>
        </w:rPr>
        <w:t>the property, provide authorization</w:t>
      </w:r>
      <w:r>
        <w:rPr>
          <w:rFonts w:ascii="Times New Roman" w:hAnsi="Times New Roman" w:cs="Times New Roman"/>
          <w:sz w:val="24"/>
          <w:szCs w:val="24"/>
        </w:rPr>
        <w:t xml:space="preserve"> </w:t>
      </w:r>
      <w:r w:rsidRPr="00662817">
        <w:rPr>
          <w:rFonts w:ascii="Times New Roman" w:hAnsi="Times New Roman" w:cs="Times New Roman"/>
          <w:sz w:val="24"/>
          <w:szCs w:val="24"/>
        </w:rPr>
        <w:t>of</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the owner.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If an</w:t>
      </w:r>
      <w:r>
        <w:rPr>
          <w:rFonts w:ascii="Times New Roman" w:hAnsi="Times New Roman" w:cs="Times New Roman"/>
          <w:sz w:val="24"/>
          <w:szCs w:val="24"/>
        </w:rPr>
        <w:t>y</w:t>
      </w:r>
      <w:r w:rsidRPr="00662817">
        <w:rPr>
          <w:rFonts w:ascii="Times New Roman" w:hAnsi="Times New Roman" w:cs="Times New Roman"/>
          <w:sz w:val="24"/>
          <w:szCs w:val="24"/>
        </w:rPr>
        <w:t xml:space="preserve"> </w:t>
      </w:r>
      <w:r>
        <w:rPr>
          <w:rFonts w:ascii="Times New Roman" w:hAnsi="Times New Roman" w:cs="Times New Roman"/>
          <w:sz w:val="24"/>
          <w:szCs w:val="24"/>
        </w:rPr>
        <w:t>n</w:t>
      </w:r>
      <w:r w:rsidRPr="00662817">
        <w:rPr>
          <w:rFonts w:ascii="Times New Roman" w:hAnsi="Times New Roman" w:cs="Times New Roman"/>
          <w:sz w:val="24"/>
          <w:szCs w:val="24"/>
        </w:rPr>
        <w:t>ew</w:t>
      </w:r>
      <w:r>
        <w:rPr>
          <w:rFonts w:ascii="Times New Roman" w:hAnsi="Times New Roman" w:cs="Times New Roman"/>
          <w:sz w:val="24"/>
          <w:szCs w:val="24"/>
        </w:rPr>
        <w:t xml:space="preserve"> </w:t>
      </w:r>
      <w:r w:rsidRPr="00662817">
        <w:rPr>
          <w:rFonts w:ascii="Times New Roman" w:hAnsi="Times New Roman" w:cs="Times New Roman"/>
          <w:sz w:val="24"/>
          <w:szCs w:val="24"/>
        </w:rPr>
        <w:t>structures are going to be located adjacent to a stream or wetland provide a</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copy of the, floodplain map and wetland map that corresponds, with the boundaries of the property. </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 applicant shall</w:t>
      </w:r>
      <w:r>
        <w:rPr>
          <w:rFonts w:ascii="Times New Roman" w:hAnsi="Times New Roman" w:cs="Times New Roman"/>
          <w:sz w:val="24"/>
          <w:szCs w:val="24"/>
        </w:rPr>
        <w:t xml:space="preserve"> </w:t>
      </w:r>
      <w:r w:rsidRPr="00662817">
        <w:rPr>
          <w:rFonts w:ascii="Times New Roman" w:hAnsi="Times New Roman" w:cs="Times New Roman"/>
          <w:sz w:val="24"/>
          <w:szCs w:val="24"/>
        </w:rPr>
        <w:t>sub</w:t>
      </w:r>
      <w:r>
        <w:rPr>
          <w:rFonts w:ascii="Times New Roman" w:hAnsi="Times New Roman" w:cs="Times New Roman"/>
          <w:sz w:val="24"/>
          <w:szCs w:val="24"/>
        </w:rPr>
        <w:t xml:space="preserve">mit </w:t>
      </w:r>
      <w:r w:rsidRPr="00662817">
        <w:rPr>
          <w:rFonts w:ascii="Times New Roman" w:hAnsi="Times New Roman" w:cs="Times New Roman"/>
          <w:sz w:val="24"/>
          <w:szCs w:val="24"/>
        </w:rPr>
        <w:t>a copy of</w:t>
      </w:r>
      <w:r>
        <w:rPr>
          <w:rFonts w:ascii="Times New Roman" w:hAnsi="Times New Roman" w:cs="Times New Roman"/>
          <w:sz w:val="24"/>
          <w:szCs w:val="24"/>
        </w:rPr>
        <w:t xml:space="preserve"> </w:t>
      </w:r>
      <w:r w:rsidRPr="00662817">
        <w:rPr>
          <w:rFonts w:ascii="Times New Roman" w:hAnsi="Times New Roman" w:cs="Times New Roman"/>
          <w:sz w:val="24"/>
          <w:szCs w:val="24"/>
        </w:rPr>
        <w:t>al</w:t>
      </w:r>
      <w:r>
        <w:rPr>
          <w:rFonts w:ascii="Times New Roman" w:hAnsi="Times New Roman" w:cs="Times New Roman"/>
          <w:sz w:val="24"/>
          <w:szCs w:val="24"/>
        </w:rPr>
        <w:t xml:space="preserve">l </w:t>
      </w:r>
      <w:r w:rsidRPr="00662817">
        <w:rPr>
          <w:rFonts w:ascii="Times New Roman" w:hAnsi="Times New Roman" w:cs="Times New Roman"/>
          <w:sz w:val="24"/>
          <w:szCs w:val="24"/>
        </w:rPr>
        <w:t>plans, drawing</w:t>
      </w:r>
      <w:r>
        <w:rPr>
          <w:rFonts w:ascii="Times New Roman" w:hAnsi="Times New Roman" w:cs="Times New Roman"/>
          <w:sz w:val="24"/>
          <w:szCs w:val="24"/>
        </w:rPr>
        <w:t>s</w:t>
      </w:r>
      <w:r w:rsidRPr="00662817">
        <w:rPr>
          <w:rFonts w:ascii="Times New Roman" w:hAnsi="Times New Roman" w:cs="Times New Roman"/>
          <w:sz w:val="24"/>
          <w:szCs w:val="24"/>
        </w:rPr>
        <w:t xml:space="preserve"> or other do</w:t>
      </w:r>
      <w:r>
        <w:rPr>
          <w:rFonts w:ascii="Times New Roman" w:hAnsi="Times New Roman" w:cs="Times New Roman"/>
          <w:sz w:val="24"/>
          <w:szCs w:val="24"/>
        </w:rPr>
        <w:t>c</w:t>
      </w:r>
      <w:r w:rsidRPr="00662817">
        <w:rPr>
          <w:rFonts w:ascii="Times New Roman" w:hAnsi="Times New Roman" w:cs="Times New Roman"/>
          <w:sz w:val="24"/>
          <w:szCs w:val="24"/>
        </w:rPr>
        <w:t>umentation as may be</w:t>
      </w:r>
      <w:r>
        <w:rPr>
          <w:rFonts w:ascii="Times New Roman" w:hAnsi="Times New Roman" w:cs="Times New Roman"/>
          <w:sz w:val="24"/>
          <w:szCs w:val="24"/>
        </w:rPr>
        <w:t xml:space="preserve"> </w:t>
      </w:r>
      <w:r w:rsidRPr="00662817">
        <w:rPr>
          <w:rFonts w:ascii="Times New Roman" w:hAnsi="Times New Roman" w:cs="Times New Roman"/>
          <w:sz w:val="24"/>
          <w:szCs w:val="24"/>
        </w:rPr>
        <w:t>required by th</w:t>
      </w:r>
      <w:r>
        <w:rPr>
          <w:rFonts w:ascii="Times New Roman" w:hAnsi="Times New Roman" w:cs="Times New Roman"/>
          <w:sz w:val="24"/>
          <w:szCs w:val="24"/>
        </w:rPr>
        <w:t>e</w:t>
      </w:r>
      <w:r w:rsidRPr="00662817">
        <w:rPr>
          <w:rFonts w:ascii="Times New Roman" w:hAnsi="Times New Roman" w:cs="Times New Roman"/>
          <w:sz w:val="24"/>
          <w:szCs w:val="24"/>
        </w:rPr>
        <w:t xml:space="preserve"> DEC</w:t>
      </w:r>
      <w:r>
        <w:rPr>
          <w:rFonts w:ascii="Times New Roman" w:hAnsi="Times New Roman" w:cs="Times New Roman"/>
          <w:sz w:val="24"/>
          <w:szCs w:val="24"/>
        </w:rPr>
        <w:t xml:space="preserve"> </w:t>
      </w:r>
      <w:r w:rsidRPr="00662817">
        <w:rPr>
          <w:rFonts w:ascii="Times New Roman" w:hAnsi="Times New Roman" w:cs="Times New Roman"/>
          <w:sz w:val="24"/>
          <w:szCs w:val="24"/>
        </w:rPr>
        <w:t>or</w:t>
      </w:r>
      <w:r>
        <w:rPr>
          <w:rFonts w:ascii="Times New Roman" w:hAnsi="Times New Roman" w:cs="Times New Roman"/>
          <w:sz w:val="24"/>
          <w:szCs w:val="24"/>
        </w:rPr>
        <w:t xml:space="preserve"> </w:t>
      </w:r>
      <w:r w:rsidRPr="00662817">
        <w:rPr>
          <w:rFonts w:ascii="Times New Roman" w:hAnsi="Times New Roman" w:cs="Times New Roman"/>
          <w:sz w:val="24"/>
          <w:szCs w:val="24"/>
        </w:rPr>
        <w:t>EPA</w:t>
      </w:r>
      <w:r>
        <w:rPr>
          <w:rFonts w:ascii="Times New Roman" w:hAnsi="Times New Roman" w:cs="Times New Roman"/>
          <w:sz w:val="24"/>
          <w:szCs w:val="24"/>
        </w:rPr>
        <w:t xml:space="preserve"> </w:t>
      </w:r>
      <w:r w:rsidRPr="00662817">
        <w:rPr>
          <w:rFonts w:ascii="Times New Roman" w:hAnsi="Times New Roman" w:cs="Times New Roman"/>
          <w:sz w:val="24"/>
          <w:szCs w:val="24"/>
        </w:rPr>
        <w:t>for the manure storage</w:t>
      </w:r>
      <w:r>
        <w:rPr>
          <w:rFonts w:ascii="Times New Roman" w:hAnsi="Times New Roman" w:cs="Times New Roman"/>
          <w:sz w:val="24"/>
          <w:szCs w:val="24"/>
        </w:rPr>
        <w:t xml:space="preserve"> </w:t>
      </w:r>
      <w:r w:rsidRPr="00662817">
        <w:rPr>
          <w:rFonts w:ascii="Times New Roman" w:hAnsi="Times New Roman" w:cs="Times New Roman"/>
          <w:sz w:val="24"/>
          <w:szCs w:val="24"/>
        </w:rPr>
        <w:t>facility</w:t>
      </w:r>
      <w:r>
        <w:rPr>
          <w:rFonts w:ascii="Times New Roman" w:hAnsi="Times New Roman" w:cs="Times New Roman"/>
          <w:sz w:val="24"/>
          <w:szCs w:val="24"/>
        </w:rPr>
        <w:t>.</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 nu</w:t>
      </w:r>
      <w:r>
        <w:rPr>
          <w:rFonts w:ascii="Times New Roman" w:hAnsi="Times New Roman" w:cs="Times New Roman"/>
          <w:sz w:val="24"/>
          <w:szCs w:val="24"/>
        </w:rPr>
        <w:t>m</w:t>
      </w:r>
      <w:r w:rsidRPr="00662817">
        <w:rPr>
          <w:rFonts w:ascii="Times New Roman" w:hAnsi="Times New Roman" w:cs="Times New Roman"/>
          <w:sz w:val="24"/>
          <w:szCs w:val="24"/>
        </w:rPr>
        <w:t>ber, kinds and</w:t>
      </w:r>
      <w:r>
        <w:rPr>
          <w:rFonts w:ascii="Times New Roman" w:hAnsi="Times New Roman" w:cs="Times New Roman"/>
          <w:sz w:val="24"/>
          <w:szCs w:val="24"/>
        </w:rPr>
        <w:t xml:space="preserve"> </w:t>
      </w:r>
      <w:r w:rsidRPr="00662817">
        <w:rPr>
          <w:rFonts w:ascii="Times New Roman" w:hAnsi="Times New Roman" w:cs="Times New Roman"/>
          <w:sz w:val="24"/>
          <w:szCs w:val="24"/>
        </w:rPr>
        <w:t>weights of animals for</w:t>
      </w:r>
      <w:r>
        <w:rPr>
          <w:rFonts w:ascii="Times New Roman" w:hAnsi="Times New Roman" w:cs="Times New Roman"/>
          <w:sz w:val="24"/>
          <w:szCs w:val="24"/>
        </w:rPr>
        <w:t xml:space="preserve"> </w:t>
      </w:r>
      <w:r w:rsidRPr="00662817">
        <w:rPr>
          <w:rFonts w:ascii="Times New Roman" w:hAnsi="Times New Roman" w:cs="Times New Roman"/>
          <w:sz w:val="24"/>
          <w:szCs w:val="24"/>
        </w:rPr>
        <w:t>which</w:t>
      </w:r>
      <w:r>
        <w:rPr>
          <w:rFonts w:ascii="Times New Roman" w:hAnsi="Times New Roman" w:cs="Times New Roman"/>
          <w:sz w:val="24"/>
          <w:szCs w:val="24"/>
        </w:rPr>
        <w:t xml:space="preserve"> </w:t>
      </w:r>
      <w:r w:rsidRPr="00662817">
        <w:rPr>
          <w:rFonts w:ascii="Times New Roman" w:hAnsi="Times New Roman" w:cs="Times New Roman"/>
          <w:sz w:val="24"/>
          <w:szCs w:val="24"/>
        </w:rPr>
        <w:t>storage is provided and the duration for which storag</w:t>
      </w:r>
      <w:r>
        <w:rPr>
          <w:rFonts w:ascii="Times New Roman" w:hAnsi="Times New Roman" w:cs="Times New Roman"/>
          <w:sz w:val="24"/>
          <w:szCs w:val="24"/>
        </w:rPr>
        <w:t xml:space="preserve">e </w:t>
      </w:r>
      <w:r w:rsidRPr="00662817">
        <w:rPr>
          <w:rFonts w:ascii="Times New Roman" w:hAnsi="Times New Roman" w:cs="Times New Roman"/>
          <w:sz w:val="24"/>
          <w:szCs w:val="24"/>
        </w:rPr>
        <w:t>is to be provided. Storage volume computations and the</w:t>
      </w:r>
      <w:r>
        <w:rPr>
          <w:rFonts w:ascii="Times New Roman" w:hAnsi="Times New Roman" w:cs="Times New Roman"/>
          <w:sz w:val="24"/>
          <w:szCs w:val="24"/>
        </w:rPr>
        <w:t xml:space="preserve"> </w:t>
      </w:r>
      <w:r w:rsidRPr="00662817">
        <w:rPr>
          <w:rFonts w:ascii="Times New Roman" w:hAnsi="Times New Roman" w:cs="Times New Roman"/>
          <w:sz w:val="24"/>
          <w:szCs w:val="24"/>
        </w:rPr>
        <w:t>storag</w:t>
      </w:r>
      <w:r>
        <w:rPr>
          <w:rFonts w:ascii="Times New Roman" w:hAnsi="Times New Roman" w:cs="Times New Roman"/>
          <w:sz w:val="24"/>
          <w:szCs w:val="24"/>
        </w:rPr>
        <w:t>e</w:t>
      </w:r>
      <w:r w:rsidRPr="00662817">
        <w:rPr>
          <w:rFonts w:ascii="Times New Roman" w:hAnsi="Times New Roman" w:cs="Times New Roman"/>
          <w:sz w:val="24"/>
          <w:szCs w:val="24"/>
        </w:rPr>
        <w:t xml:space="preserve"> facility volume shall be provided.</w:t>
      </w:r>
    </w:p>
    <w:p w:rsidR="00032C24" w:rsidRPr="00662817"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w:t>
      </w:r>
      <w:r>
        <w:rPr>
          <w:rFonts w:ascii="Times New Roman" w:hAnsi="Times New Roman" w:cs="Times New Roman"/>
          <w:sz w:val="24"/>
          <w:szCs w:val="24"/>
        </w:rPr>
        <w:t xml:space="preserve"> </w:t>
      </w:r>
      <w:r w:rsidRPr="00662817">
        <w:rPr>
          <w:rFonts w:ascii="Times New Roman" w:hAnsi="Times New Roman" w:cs="Times New Roman"/>
          <w:sz w:val="24"/>
          <w:szCs w:val="24"/>
        </w:rPr>
        <w:t>structural</w:t>
      </w:r>
      <w:r>
        <w:rPr>
          <w:rFonts w:ascii="Times New Roman" w:hAnsi="Times New Roman" w:cs="Times New Roman"/>
          <w:sz w:val="24"/>
          <w:szCs w:val="24"/>
        </w:rPr>
        <w:t xml:space="preserve"> </w:t>
      </w:r>
      <w:r w:rsidRPr="00662817">
        <w:rPr>
          <w:rFonts w:ascii="Times New Roman" w:hAnsi="Times New Roman" w:cs="Times New Roman"/>
          <w:sz w:val="24"/>
          <w:szCs w:val="24"/>
        </w:rPr>
        <w:t>details, load</w:t>
      </w:r>
      <w:r>
        <w:rPr>
          <w:rFonts w:ascii="Times New Roman" w:hAnsi="Times New Roman" w:cs="Times New Roman"/>
          <w:sz w:val="24"/>
          <w:szCs w:val="24"/>
        </w:rPr>
        <w:t xml:space="preserve"> </w:t>
      </w:r>
      <w:r w:rsidRPr="00662817">
        <w:rPr>
          <w:rFonts w:ascii="Times New Roman" w:hAnsi="Times New Roman" w:cs="Times New Roman"/>
          <w:sz w:val="24"/>
          <w:szCs w:val="24"/>
        </w:rPr>
        <w:t>assumptions</w:t>
      </w:r>
      <w:r>
        <w:rPr>
          <w:rFonts w:ascii="Times New Roman" w:hAnsi="Times New Roman" w:cs="Times New Roman"/>
          <w:sz w:val="24"/>
          <w:szCs w:val="24"/>
        </w:rPr>
        <w:t xml:space="preserve">, </w:t>
      </w:r>
      <w:r w:rsidRPr="00662817">
        <w:rPr>
          <w:rFonts w:ascii="Times New Roman" w:hAnsi="Times New Roman" w:cs="Times New Roman"/>
          <w:sz w:val="24"/>
          <w:szCs w:val="24"/>
        </w:rPr>
        <w:t>design</w:t>
      </w:r>
      <w:r>
        <w:rPr>
          <w:rFonts w:ascii="Times New Roman" w:hAnsi="Times New Roman" w:cs="Times New Roman"/>
          <w:sz w:val="24"/>
          <w:szCs w:val="24"/>
        </w:rPr>
        <w:t xml:space="preserve"> </w:t>
      </w:r>
      <w:r w:rsidRPr="00662817">
        <w:rPr>
          <w:rFonts w:ascii="Times New Roman" w:hAnsi="Times New Roman" w:cs="Times New Roman"/>
          <w:sz w:val="24"/>
          <w:szCs w:val="24"/>
        </w:rPr>
        <w:t>co</w:t>
      </w:r>
      <w:r>
        <w:rPr>
          <w:rFonts w:ascii="Times New Roman" w:hAnsi="Times New Roman" w:cs="Times New Roman"/>
          <w:sz w:val="24"/>
          <w:szCs w:val="24"/>
        </w:rPr>
        <w:t>m</w:t>
      </w:r>
      <w:r w:rsidRPr="00662817">
        <w:rPr>
          <w:rFonts w:ascii="Times New Roman" w:hAnsi="Times New Roman" w:cs="Times New Roman"/>
          <w:sz w:val="24"/>
          <w:szCs w:val="24"/>
        </w:rPr>
        <w:t>putations, dimensions, cross</w:t>
      </w:r>
      <w:r>
        <w:rPr>
          <w:rFonts w:ascii="Times New Roman" w:hAnsi="Times New Roman" w:cs="Times New Roman"/>
          <w:sz w:val="24"/>
          <w:szCs w:val="24"/>
        </w:rPr>
        <w:t xml:space="preserve"> </w:t>
      </w:r>
      <w:r w:rsidRPr="00662817">
        <w:rPr>
          <w:rFonts w:ascii="Times New Roman" w:hAnsi="Times New Roman" w:cs="Times New Roman"/>
          <w:sz w:val="24"/>
          <w:szCs w:val="24"/>
        </w:rPr>
        <w:t>sectio</w:t>
      </w:r>
      <w:r>
        <w:rPr>
          <w:rFonts w:ascii="Times New Roman" w:hAnsi="Times New Roman" w:cs="Times New Roman"/>
          <w:sz w:val="24"/>
          <w:szCs w:val="24"/>
        </w:rPr>
        <w:t>ns</w:t>
      </w:r>
      <w:r w:rsidRPr="00662817">
        <w:rPr>
          <w:rFonts w:ascii="Times New Roman" w:hAnsi="Times New Roman" w:cs="Times New Roman"/>
          <w:sz w:val="24"/>
          <w:szCs w:val="24"/>
        </w:rPr>
        <w:t>,</w:t>
      </w:r>
      <w:r>
        <w:rPr>
          <w:rFonts w:ascii="Times New Roman" w:hAnsi="Times New Roman" w:cs="Times New Roman"/>
          <w:sz w:val="24"/>
          <w:szCs w:val="24"/>
        </w:rPr>
        <w:t xml:space="preserve"> </w:t>
      </w:r>
      <w:r w:rsidRPr="00662817">
        <w:rPr>
          <w:rFonts w:ascii="Times New Roman" w:hAnsi="Times New Roman" w:cs="Times New Roman"/>
          <w:sz w:val="24"/>
          <w:szCs w:val="24"/>
        </w:rPr>
        <w:t>concrete thickness, reinforcing</w:t>
      </w:r>
      <w:r>
        <w:rPr>
          <w:rFonts w:ascii="Times New Roman" w:hAnsi="Times New Roman" w:cs="Times New Roman"/>
          <w:sz w:val="24"/>
          <w:szCs w:val="24"/>
        </w:rPr>
        <w:t xml:space="preserve"> </w:t>
      </w:r>
      <w:r w:rsidRPr="00662817">
        <w:rPr>
          <w:rFonts w:ascii="Times New Roman" w:hAnsi="Times New Roman" w:cs="Times New Roman"/>
          <w:sz w:val="24"/>
          <w:szCs w:val="24"/>
        </w:rPr>
        <w:t>stee</w:t>
      </w:r>
      <w:r>
        <w:rPr>
          <w:rFonts w:ascii="Times New Roman" w:hAnsi="Times New Roman" w:cs="Times New Roman"/>
          <w:sz w:val="24"/>
          <w:szCs w:val="24"/>
        </w:rPr>
        <w:t>l</w:t>
      </w:r>
      <w:r w:rsidRPr="00662817">
        <w:rPr>
          <w:rFonts w:ascii="Times New Roman" w:hAnsi="Times New Roman" w:cs="Times New Roman"/>
          <w:sz w:val="24"/>
          <w:szCs w:val="24"/>
        </w:rPr>
        <w:t xml:space="preserve"> to be used, and facility elevations. The</w:t>
      </w:r>
      <w:r>
        <w:rPr>
          <w:rFonts w:ascii="Times New Roman" w:hAnsi="Times New Roman" w:cs="Times New Roman"/>
          <w:sz w:val="24"/>
          <w:szCs w:val="24"/>
        </w:rPr>
        <w:t xml:space="preserve"> </w:t>
      </w:r>
      <w:r w:rsidRPr="00662817">
        <w:rPr>
          <w:rFonts w:ascii="Times New Roman" w:hAnsi="Times New Roman" w:cs="Times New Roman"/>
          <w:sz w:val="24"/>
          <w:szCs w:val="24"/>
        </w:rPr>
        <w:t>construction</w:t>
      </w:r>
      <w:r>
        <w:rPr>
          <w:rFonts w:ascii="Times New Roman" w:hAnsi="Times New Roman" w:cs="Times New Roman"/>
          <w:sz w:val="24"/>
          <w:szCs w:val="24"/>
        </w:rPr>
        <w:t xml:space="preserve"> </w:t>
      </w:r>
      <w:r w:rsidRPr="00662817">
        <w:rPr>
          <w:rFonts w:ascii="Times New Roman" w:hAnsi="Times New Roman" w:cs="Times New Roman"/>
          <w:sz w:val="24"/>
          <w:szCs w:val="24"/>
        </w:rPr>
        <w:t>and</w:t>
      </w:r>
      <w:r>
        <w:rPr>
          <w:rFonts w:ascii="Times New Roman" w:hAnsi="Times New Roman" w:cs="Times New Roman"/>
          <w:sz w:val="24"/>
          <w:szCs w:val="24"/>
        </w:rPr>
        <w:t xml:space="preserve"> </w:t>
      </w:r>
      <w:r w:rsidRPr="00662817">
        <w:rPr>
          <w:rFonts w:ascii="Times New Roman" w:hAnsi="Times New Roman" w:cs="Times New Roman"/>
          <w:sz w:val="24"/>
          <w:szCs w:val="24"/>
        </w:rPr>
        <w:t>material specifications</w:t>
      </w:r>
      <w:r>
        <w:rPr>
          <w:rFonts w:ascii="Times New Roman" w:hAnsi="Times New Roman" w:cs="Times New Roman"/>
          <w:sz w:val="24"/>
          <w:szCs w:val="24"/>
        </w:rPr>
        <w:t xml:space="preserve"> </w:t>
      </w:r>
      <w:r w:rsidRPr="00662817">
        <w:rPr>
          <w:rFonts w:ascii="Times New Roman" w:hAnsi="Times New Roman" w:cs="Times New Roman"/>
          <w:sz w:val="24"/>
          <w:szCs w:val="24"/>
        </w:rPr>
        <w:t>including, but no</w:t>
      </w:r>
      <w:r>
        <w:rPr>
          <w:rFonts w:ascii="Times New Roman" w:hAnsi="Times New Roman" w:cs="Times New Roman"/>
          <w:sz w:val="24"/>
          <w:szCs w:val="24"/>
        </w:rPr>
        <w:t>t</w:t>
      </w:r>
      <w:r w:rsidRPr="00662817">
        <w:rPr>
          <w:rFonts w:ascii="Times New Roman" w:hAnsi="Times New Roman" w:cs="Times New Roman"/>
          <w:sz w:val="24"/>
          <w:szCs w:val="24"/>
        </w:rPr>
        <w:t xml:space="preserve"> limited to, applicab</w:t>
      </w:r>
      <w:r>
        <w:rPr>
          <w:rFonts w:ascii="Times New Roman" w:hAnsi="Times New Roman" w:cs="Times New Roman"/>
          <w:sz w:val="24"/>
          <w:szCs w:val="24"/>
        </w:rPr>
        <w:t>le</w:t>
      </w:r>
      <w:r w:rsidRPr="00662817">
        <w:rPr>
          <w:rFonts w:ascii="Times New Roman" w:hAnsi="Times New Roman" w:cs="Times New Roman"/>
          <w:sz w:val="24"/>
          <w:szCs w:val="24"/>
        </w:rPr>
        <w:t xml:space="preserve"> specifications for earthen fill quantities and soil types, exca</w:t>
      </w:r>
      <w:r>
        <w:rPr>
          <w:rFonts w:ascii="Times New Roman" w:hAnsi="Times New Roman" w:cs="Times New Roman"/>
          <w:sz w:val="24"/>
          <w:szCs w:val="24"/>
        </w:rPr>
        <w:t>v</w:t>
      </w:r>
      <w:r w:rsidRPr="00662817">
        <w:rPr>
          <w:rFonts w:ascii="Times New Roman" w:hAnsi="Times New Roman" w:cs="Times New Roman"/>
          <w:sz w:val="24"/>
          <w:szCs w:val="24"/>
        </w:rPr>
        <w:t>ation quantities an</w:t>
      </w:r>
      <w:r>
        <w:rPr>
          <w:rFonts w:ascii="Times New Roman" w:hAnsi="Times New Roman" w:cs="Times New Roman"/>
          <w:sz w:val="24"/>
          <w:szCs w:val="24"/>
        </w:rPr>
        <w:t>d</w:t>
      </w:r>
      <w:r w:rsidRPr="00662817">
        <w:rPr>
          <w:rFonts w:ascii="Times New Roman" w:hAnsi="Times New Roman" w:cs="Times New Roman"/>
          <w:sz w:val="24"/>
          <w:szCs w:val="24"/>
        </w:rPr>
        <w:t xml:space="preserve"> soil types, timber and pipes for</w:t>
      </w:r>
      <w:r>
        <w:rPr>
          <w:rFonts w:ascii="Times New Roman" w:hAnsi="Times New Roman" w:cs="Times New Roman"/>
          <w:sz w:val="24"/>
          <w:szCs w:val="24"/>
        </w:rPr>
        <w:t xml:space="preserve"> the</w:t>
      </w:r>
      <w:r w:rsidRPr="00662817">
        <w:rPr>
          <w:rFonts w:ascii="Times New Roman" w:hAnsi="Times New Roman" w:cs="Times New Roman"/>
          <w:sz w:val="24"/>
          <w:szCs w:val="24"/>
        </w:rPr>
        <w:t xml:space="preserve"> proposed </w:t>
      </w:r>
      <w:r>
        <w:rPr>
          <w:rFonts w:ascii="Times New Roman" w:hAnsi="Times New Roman" w:cs="Times New Roman"/>
          <w:sz w:val="24"/>
          <w:szCs w:val="24"/>
        </w:rPr>
        <w:t>m</w:t>
      </w:r>
      <w:r w:rsidRPr="00662817">
        <w:rPr>
          <w:rFonts w:ascii="Times New Roman" w:hAnsi="Times New Roman" w:cs="Times New Roman"/>
          <w:sz w:val="24"/>
          <w:szCs w:val="24"/>
        </w:rPr>
        <w:t>anure storage facility</w:t>
      </w:r>
      <w:r>
        <w:rPr>
          <w:rFonts w:ascii="Times New Roman" w:hAnsi="Times New Roman" w:cs="Times New Roman"/>
          <w:sz w:val="24"/>
          <w:szCs w:val="24"/>
        </w:rPr>
        <w:t>.</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662817">
        <w:rPr>
          <w:rFonts w:ascii="Times New Roman" w:hAnsi="Times New Roman" w:cs="Times New Roman"/>
          <w:sz w:val="24"/>
          <w:szCs w:val="24"/>
        </w:rPr>
        <w:t>The</w:t>
      </w:r>
      <w:r>
        <w:rPr>
          <w:rFonts w:ascii="Times New Roman" w:hAnsi="Times New Roman" w:cs="Times New Roman"/>
          <w:sz w:val="24"/>
          <w:szCs w:val="24"/>
        </w:rPr>
        <w:t xml:space="preserve"> location</w:t>
      </w:r>
      <w:r w:rsidRPr="00662817">
        <w:rPr>
          <w:rFonts w:ascii="Times New Roman" w:hAnsi="Times New Roman" w:cs="Times New Roman"/>
          <w:sz w:val="24"/>
          <w:szCs w:val="24"/>
        </w:rPr>
        <w:t xml:space="preserve"> of any existing well within three hundred feet (300</w:t>
      </w:r>
      <w:r>
        <w:rPr>
          <w:rFonts w:ascii="Times New Roman" w:hAnsi="Times New Roman" w:cs="Times New Roman"/>
          <w:sz w:val="24"/>
          <w:szCs w:val="24"/>
        </w:rPr>
        <w:t>’</w:t>
      </w:r>
      <w:r w:rsidRPr="00662817">
        <w:rPr>
          <w:rFonts w:ascii="Times New Roman" w:hAnsi="Times New Roman" w:cs="Times New Roman"/>
          <w:sz w:val="24"/>
          <w:szCs w:val="24"/>
        </w:rPr>
        <w:t>)</w:t>
      </w:r>
      <w:r>
        <w:rPr>
          <w:rFonts w:ascii="Times New Roman" w:hAnsi="Times New Roman" w:cs="Times New Roman"/>
          <w:sz w:val="24"/>
          <w:szCs w:val="24"/>
        </w:rPr>
        <w:t xml:space="preserve"> </w:t>
      </w:r>
      <w:r w:rsidRPr="00662817">
        <w:rPr>
          <w:rFonts w:ascii="Times New Roman" w:hAnsi="Times New Roman" w:cs="Times New Roman"/>
          <w:sz w:val="24"/>
          <w:szCs w:val="24"/>
        </w:rPr>
        <w:t xml:space="preserve">of the facility.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so</w:t>
      </w:r>
      <w:r>
        <w:rPr>
          <w:rFonts w:ascii="Times New Roman" w:hAnsi="Times New Roman" w:cs="Times New Roman"/>
          <w:sz w:val="24"/>
          <w:szCs w:val="24"/>
        </w:rPr>
        <w:t xml:space="preserve">il </w:t>
      </w:r>
      <w:r w:rsidRPr="007B6ACA">
        <w:rPr>
          <w:rFonts w:ascii="Times New Roman" w:hAnsi="Times New Roman" w:cs="Times New Roman"/>
          <w:sz w:val="24"/>
          <w:szCs w:val="24"/>
        </w:rPr>
        <w:t>test</w:t>
      </w:r>
      <w:r>
        <w:rPr>
          <w:rFonts w:ascii="Times New Roman" w:hAnsi="Times New Roman" w:cs="Times New Roman"/>
          <w:sz w:val="24"/>
          <w:szCs w:val="24"/>
        </w:rPr>
        <w:t xml:space="preserve"> </w:t>
      </w:r>
      <w:r w:rsidRPr="007B6ACA">
        <w:rPr>
          <w:rFonts w:ascii="Times New Roman" w:hAnsi="Times New Roman" w:cs="Times New Roman"/>
          <w:sz w:val="24"/>
          <w:szCs w:val="24"/>
        </w:rPr>
        <w:t>pit locations and</w:t>
      </w:r>
      <w:r>
        <w:rPr>
          <w:rFonts w:ascii="Times New Roman" w:hAnsi="Times New Roman" w:cs="Times New Roman"/>
          <w:sz w:val="24"/>
          <w:szCs w:val="24"/>
        </w:rPr>
        <w:t xml:space="preserve"> </w:t>
      </w:r>
      <w:r w:rsidRPr="007B6ACA">
        <w:rPr>
          <w:rFonts w:ascii="Times New Roman" w:hAnsi="Times New Roman" w:cs="Times New Roman"/>
          <w:sz w:val="24"/>
          <w:szCs w:val="24"/>
        </w:rPr>
        <w:t>soil descriptions to a depth of at least</w:t>
      </w:r>
      <w:r>
        <w:rPr>
          <w:rFonts w:ascii="Times New Roman" w:hAnsi="Times New Roman" w:cs="Times New Roman"/>
          <w:sz w:val="24"/>
          <w:szCs w:val="24"/>
        </w:rPr>
        <w:t xml:space="preserve"> </w:t>
      </w:r>
      <w:r w:rsidRPr="007B6ACA">
        <w:rPr>
          <w:rFonts w:ascii="Times New Roman" w:hAnsi="Times New Roman" w:cs="Times New Roman"/>
          <w:sz w:val="24"/>
          <w:szCs w:val="24"/>
        </w:rPr>
        <w:t>five</w:t>
      </w:r>
      <w:r>
        <w:rPr>
          <w:rFonts w:ascii="Times New Roman" w:hAnsi="Times New Roman" w:cs="Times New Roman"/>
          <w:sz w:val="24"/>
          <w:szCs w:val="24"/>
        </w:rPr>
        <w:t xml:space="preserve"> </w:t>
      </w:r>
      <w:r w:rsidRPr="007B6ACA">
        <w:rPr>
          <w:rFonts w:ascii="Times New Roman" w:hAnsi="Times New Roman" w:cs="Times New Roman"/>
          <w:sz w:val="24"/>
          <w:szCs w:val="24"/>
        </w:rPr>
        <w:t>feet (5</w:t>
      </w:r>
      <w:r>
        <w:rPr>
          <w:rFonts w:ascii="Times New Roman" w:hAnsi="Times New Roman" w:cs="Times New Roman"/>
          <w:sz w:val="24"/>
          <w:szCs w:val="24"/>
        </w:rPr>
        <w:t>’</w:t>
      </w:r>
      <w:r w:rsidRPr="007B6ACA">
        <w:rPr>
          <w:rFonts w:ascii="Times New Roman" w:hAnsi="Times New Roman" w:cs="Times New Roman"/>
          <w:sz w:val="24"/>
          <w:szCs w:val="24"/>
        </w:rPr>
        <w:t>) below the planned bottom of the facility.</w:t>
      </w:r>
      <w:r>
        <w:rPr>
          <w:rFonts w:ascii="Times New Roman" w:hAnsi="Times New Roman" w:cs="Times New Roman"/>
          <w:sz w:val="24"/>
          <w:szCs w:val="24"/>
        </w:rPr>
        <w:t xml:space="preserve">  </w:t>
      </w:r>
      <w:r w:rsidRPr="007B6ACA">
        <w:rPr>
          <w:rFonts w:ascii="Times New Roman" w:hAnsi="Times New Roman" w:cs="Times New Roman"/>
          <w:sz w:val="24"/>
          <w:szCs w:val="24"/>
        </w:rPr>
        <w:t xml:space="preserve">Surface elevation of </w:t>
      </w:r>
      <w:r w:rsidRPr="007B6ACA">
        <w:rPr>
          <w:rFonts w:ascii="Times New Roman" w:hAnsi="Times New Roman" w:cs="Times New Roman"/>
          <w:sz w:val="24"/>
          <w:szCs w:val="24"/>
        </w:rPr>
        <w:lastRenderedPageBreak/>
        <w:t>soi</w:t>
      </w:r>
      <w:r>
        <w:rPr>
          <w:rFonts w:ascii="Times New Roman" w:hAnsi="Times New Roman" w:cs="Times New Roman"/>
          <w:sz w:val="24"/>
          <w:szCs w:val="24"/>
        </w:rPr>
        <w:t>l</w:t>
      </w:r>
      <w:r w:rsidRPr="007B6ACA">
        <w:rPr>
          <w:rFonts w:ascii="Times New Roman" w:hAnsi="Times New Roman" w:cs="Times New Roman"/>
          <w:sz w:val="24"/>
          <w:szCs w:val="24"/>
        </w:rPr>
        <w:t xml:space="preserve"> test pits shall be provided. Also results of any laboratory tests performed on the soils shall be provided.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 xml:space="preserve">The elevation of high ground water level or bedrock if encountered in the soil profile and the date of any such </w:t>
      </w:r>
      <w:r>
        <w:rPr>
          <w:rFonts w:ascii="Times New Roman" w:hAnsi="Times New Roman" w:cs="Times New Roman"/>
          <w:sz w:val="24"/>
          <w:szCs w:val="24"/>
        </w:rPr>
        <w:t>determination</w:t>
      </w:r>
      <w:r w:rsidRPr="007B6ACA">
        <w:rPr>
          <w:rFonts w:ascii="Times New Roman" w:hAnsi="Times New Roman" w:cs="Times New Roman"/>
          <w:sz w:val="24"/>
          <w:szCs w:val="24"/>
        </w:rPr>
        <w:t xml:space="preserve">s.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Provisions for adequate drainage a</w:t>
      </w:r>
      <w:r>
        <w:rPr>
          <w:rFonts w:ascii="Times New Roman" w:hAnsi="Times New Roman" w:cs="Times New Roman"/>
          <w:sz w:val="24"/>
          <w:szCs w:val="24"/>
        </w:rPr>
        <w:t>n</w:t>
      </w:r>
      <w:r w:rsidRPr="007B6ACA">
        <w:rPr>
          <w:rFonts w:ascii="Times New Roman" w:hAnsi="Times New Roman" w:cs="Times New Roman"/>
          <w:sz w:val="24"/>
          <w:szCs w:val="24"/>
        </w:rPr>
        <w:t>d control of runoff to</w:t>
      </w:r>
      <w:r>
        <w:rPr>
          <w:rFonts w:ascii="Times New Roman" w:hAnsi="Times New Roman" w:cs="Times New Roman"/>
          <w:sz w:val="24"/>
          <w:szCs w:val="24"/>
        </w:rPr>
        <w:t xml:space="preserve"> </w:t>
      </w:r>
      <w:r w:rsidRPr="007B6ACA">
        <w:rPr>
          <w:rFonts w:ascii="Times New Roman" w:hAnsi="Times New Roman" w:cs="Times New Roman"/>
          <w:sz w:val="24"/>
          <w:szCs w:val="24"/>
        </w:rPr>
        <w:t>prevent pollution of surface water and ground water</w:t>
      </w:r>
      <w:r>
        <w:rPr>
          <w:rFonts w:ascii="Times New Roman" w:hAnsi="Times New Roman" w:cs="Times New Roman"/>
          <w:sz w:val="24"/>
          <w:szCs w:val="24"/>
        </w:rPr>
        <w:t>.</w:t>
      </w:r>
      <w:r w:rsidRPr="007B6ACA">
        <w:rPr>
          <w:rFonts w:ascii="Times New Roman" w:hAnsi="Times New Roman" w:cs="Times New Roman"/>
          <w:sz w:val="24"/>
          <w:szCs w:val="24"/>
        </w:rPr>
        <w:t xml:space="preserve">  </w:t>
      </w:r>
      <w:r>
        <w:rPr>
          <w:rFonts w:ascii="Times New Roman" w:hAnsi="Times New Roman" w:cs="Times New Roman"/>
          <w:sz w:val="24"/>
          <w:szCs w:val="24"/>
        </w:rPr>
        <w:t>The applicant shall s</w:t>
      </w:r>
      <w:r w:rsidRPr="007B6ACA">
        <w:rPr>
          <w:rFonts w:ascii="Times New Roman" w:hAnsi="Times New Roman" w:cs="Times New Roman"/>
          <w:sz w:val="24"/>
          <w:szCs w:val="24"/>
        </w:rPr>
        <w:t>how the location and distance of any surface</w:t>
      </w:r>
      <w:r>
        <w:rPr>
          <w:rFonts w:ascii="Times New Roman" w:hAnsi="Times New Roman" w:cs="Times New Roman"/>
          <w:sz w:val="24"/>
          <w:szCs w:val="24"/>
        </w:rPr>
        <w:t xml:space="preserve"> </w:t>
      </w:r>
      <w:r w:rsidRPr="007B6ACA">
        <w:rPr>
          <w:rFonts w:ascii="Times New Roman" w:hAnsi="Times New Roman" w:cs="Times New Roman"/>
          <w:sz w:val="24"/>
          <w:szCs w:val="24"/>
        </w:rPr>
        <w:t>flow path, well head,</w:t>
      </w:r>
      <w:r>
        <w:rPr>
          <w:rFonts w:ascii="Times New Roman" w:hAnsi="Times New Roman" w:cs="Times New Roman"/>
          <w:sz w:val="24"/>
          <w:szCs w:val="24"/>
        </w:rPr>
        <w:t xml:space="preserve"> </w:t>
      </w:r>
      <w:r w:rsidRPr="007B6ACA">
        <w:rPr>
          <w:rFonts w:ascii="Times New Roman" w:hAnsi="Times New Roman" w:cs="Times New Roman"/>
          <w:sz w:val="24"/>
          <w:szCs w:val="24"/>
        </w:rPr>
        <w:t>spr</w:t>
      </w:r>
      <w:r>
        <w:rPr>
          <w:rFonts w:ascii="Times New Roman" w:hAnsi="Times New Roman" w:cs="Times New Roman"/>
          <w:sz w:val="24"/>
          <w:szCs w:val="24"/>
        </w:rPr>
        <w:t>ing</w:t>
      </w:r>
      <w:r w:rsidRPr="007B6ACA">
        <w:rPr>
          <w:rFonts w:ascii="Times New Roman" w:hAnsi="Times New Roman" w:cs="Times New Roman"/>
          <w:sz w:val="24"/>
          <w:szCs w:val="24"/>
        </w:rPr>
        <w:t>,</w:t>
      </w:r>
      <w:r>
        <w:rPr>
          <w:rFonts w:ascii="Times New Roman" w:hAnsi="Times New Roman" w:cs="Times New Roman"/>
          <w:sz w:val="24"/>
          <w:szCs w:val="24"/>
        </w:rPr>
        <w:t xml:space="preserve"> </w:t>
      </w:r>
      <w:r w:rsidRPr="007B6ACA">
        <w:rPr>
          <w:rFonts w:ascii="Times New Roman" w:hAnsi="Times New Roman" w:cs="Times New Roman"/>
          <w:sz w:val="24"/>
          <w:szCs w:val="24"/>
        </w:rPr>
        <w:t>or sinkhole within three hu</w:t>
      </w:r>
      <w:r>
        <w:rPr>
          <w:rFonts w:ascii="Times New Roman" w:hAnsi="Times New Roman" w:cs="Times New Roman"/>
          <w:sz w:val="24"/>
          <w:szCs w:val="24"/>
        </w:rPr>
        <w:t>n</w:t>
      </w:r>
      <w:r w:rsidRPr="007B6ACA">
        <w:rPr>
          <w:rFonts w:ascii="Times New Roman" w:hAnsi="Times New Roman" w:cs="Times New Roman"/>
          <w:sz w:val="24"/>
          <w:szCs w:val="24"/>
        </w:rPr>
        <w:t>dred feet</w:t>
      </w:r>
      <w:r>
        <w:rPr>
          <w:rFonts w:ascii="Times New Roman" w:hAnsi="Times New Roman" w:cs="Times New Roman"/>
          <w:sz w:val="24"/>
          <w:szCs w:val="24"/>
        </w:rPr>
        <w:t xml:space="preserve"> (300’)</w:t>
      </w:r>
      <w:r w:rsidRPr="007B6ACA">
        <w:rPr>
          <w:rFonts w:ascii="Times New Roman" w:hAnsi="Times New Roman" w:cs="Times New Roman"/>
          <w:sz w:val="24"/>
          <w:szCs w:val="24"/>
        </w:rPr>
        <w:t xml:space="preserve"> of the facility. </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w:t>
      </w:r>
      <w:r>
        <w:rPr>
          <w:rFonts w:ascii="Times New Roman" w:hAnsi="Times New Roman" w:cs="Times New Roman"/>
          <w:sz w:val="24"/>
          <w:szCs w:val="24"/>
        </w:rPr>
        <w:t xml:space="preserve"> </w:t>
      </w:r>
      <w:r w:rsidRPr="007B6ACA">
        <w:rPr>
          <w:rFonts w:ascii="Times New Roman" w:hAnsi="Times New Roman" w:cs="Times New Roman"/>
          <w:sz w:val="24"/>
          <w:szCs w:val="24"/>
        </w:rPr>
        <w:t>ti</w:t>
      </w:r>
      <w:r>
        <w:rPr>
          <w:rFonts w:ascii="Times New Roman" w:hAnsi="Times New Roman" w:cs="Times New Roman"/>
          <w:sz w:val="24"/>
          <w:szCs w:val="24"/>
        </w:rPr>
        <w:t>m</w:t>
      </w:r>
      <w:r w:rsidRPr="007B6ACA">
        <w:rPr>
          <w:rFonts w:ascii="Times New Roman" w:hAnsi="Times New Roman" w:cs="Times New Roman"/>
          <w:sz w:val="24"/>
          <w:szCs w:val="24"/>
        </w:rPr>
        <w:t>e schedule</w:t>
      </w:r>
      <w:r>
        <w:rPr>
          <w:rFonts w:ascii="Times New Roman" w:hAnsi="Times New Roman" w:cs="Times New Roman"/>
          <w:sz w:val="24"/>
          <w:szCs w:val="24"/>
        </w:rPr>
        <w:t xml:space="preserve"> </w:t>
      </w:r>
      <w:r w:rsidRPr="007B6ACA">
        <w:rPr>
          <w:rFonts w:ascii="Times New Roman" w:hAnsi="Times New Roman" w:cs="Times New Roman"/>
          <w:sz w:val="24"/>
          <w:szCs w:val="24"/>
        </w:rPr>
        <w:t>for construction</w:t>
      </w:r>
      <w:r>
        <w:rPr>
          <w:rFonts w:ascii="Times New Roman" w:hAnsi="Times New Roman" w:cs="Times New Roman"/>
          <w:sz w:val="24"/>
          <w:szCs w:val="24"/>
        </w:rPr>
        <w:t xml:space="preserve"> </w:t>
      </w:r>
      <w:r w:rsidRPr="007B6ACA">
        <w:rPr>
          <w:rFonts w:ascii="Times New Roman" w:hAnsi="Times New Roman" w:cs="Times New Roman"/>
          <w:sz w:val="24"/>
          <w:szCs w:val="24"/>
        </w:rPr>
        <w:t>of</w:t>
      </w:r>
      <w:r>
        <w:rPr>
          <w:rFonts w:ascii="Times New Roman" w:hAnsi="Times New Roman" w:cs="Times New Roman"/>
          <w:sz w:val="24"/>
          <w:szCs w:val="24"/>
        </w:rPr>
        <w:t xml:space="preserve"> </w:t>
      </w: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facility</w:t>
      </w:r>
      <w:r>
        <w:rPr>
          <w:rFonts w:ascii="Times New Roman" w:hAnsi="Times New Roman" w:cs="Times New Roman"/>
          <w:sz w:val="24"/>
          <w:szCs w:val="24"/>
        </w:rPr>
        <w:t>.</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 description</w:t>
      </w:r>
      <w:r>
        <w:rPr>
          <w:rFonts w:ascii="Times New Roman" w:hAnsi="Times New Roman" w:cs="Times New Roman"/>
          <w:sz w:val="24"/>
          <w:szCs w:val="24"/>
        </w:rPr>
        <w:t xml:space="preserve"> </w:t>
      </w:r>
      <w:r w:rsidRPr="007B6ACA">
        <w:rPr>
          <w:rFonts w:ascii="Times New Roman" w:hAnsi="Times New Roman" w:cs="Times New Roman"/>
          <w:sz w:val="24"/>
          <w:szCs w:val="24"/>
        </w:rPr>
        <w:t>of</w:t>
      </w:r>
      <w:r>
        <w:rPr>
          <w:rFonts w:ascii="Times New Roman" w:hAnsi="Times New Roman" w:cs="Times New Roman"/>
          <w:sz w:val="24"/>
          <w:szCs w:val="24"/>
        </w:rPr>
        <w:t xml:space="preserve"> </w:t>
      </w:r>
      <w:r w:rsidRPr="007B6ACA">
        <w:rPr>
          <w:rFonts w:ascii="Times New Roman" w:hAnsi="Times New Roman" w:cs="Times New Roman"/>
          <w:sz w:val="24"/>
          <w:szCs w:val="24"/>
        </w:rPr>
        <w:t>the</w:t>
      </w:r>
      <w:r>
        <w:rPr>
          <w:rFonts w:ascii="Times New Roman" w:hAnsi="Times New Roman" w:cs="Times New Roman"/>
          <w:sz w:val="24"/>
          <w:szCs w:val="24"/>
        </w:rPr>
        <w:t xml:space="preserve"> </w:t>
      </w:r>
      <w:r w:rsidRPr="007B6ACA">
        <w:rPr>
          <w:rFonts w:ascii="Times New Roman" w:hAnsi="Times New Roman" w:cs="Times New Roman"/>
          <w:sz w:val="24"/>
          <w:szCs w:val="24"/>
        </w:rPr>
        <w:t>meth</w:t>
      </w:r>
      <w:r>
        <w:rPr>
          <w:rFonts w:ascii="Times New Roman" w:hAnsi="Times New Roman" w:cs="Times New Roman"/>
          <w:sz w:val="24"/>
          <w:szCs w:val="24"/>
        </w:rPr>
        <w:t>o</w:t>
      </w:r>
      <w:r w:rsidRPr="007B6ACA">
        <w:rPr>
          <w:rFonts w:ascii="Times New Roman" w:hAnsi="Times New Roman" w:cs="Times New Roman"/>
          <w:sz w:val="24"/>
          <w:szCs w:val="24"/>
        </w:rPr>
        <w:t>d and</w:t>
      </w:r>
      <w:r>
        <w:rPr>
          <w:rFonts w:ascii="Times New Roman" w:hAnsi="Times New Roman" w:cs="Times New Roman"/>
          <w:sz w:val="24"/>
          <w:szCs w:val="24"/>
        </w:rPr>
        <w:t xml:space="preserve"> </w:t>
      </w:r>
      <w:r w:rsidRPr="007B6ACA">
        <w:rPr>
          <w:rFonts w:ascii="Times New Roman" w:hAnsi="Times New Roman" w:cs="Times New Roman"/>
          <w:sz w:val="24"/>
          <w:szCs w:val="24"/>
        </w:rPr>
        <w:t>materials</w:t>
      </w:r>
      <w:r>
        <w:rPr>
          <w:rFonts w:ascii="Times New Roman" w:hAnsi="Times New Roman" w:cs="Times New Roman"/>
          <w:sz w:val="24"/>
          <w:szCs w:val="24"/>
        </w:rPr>
        <w:t xml:space="preserve"> </w:t>
      </w:r>
      <w:r w:rsidRPr="007B6ACA">
        <w:rPr>
          <w:rFonts w:ascii="Times New Roman" w:hAnsi="Times New Roman" w:cs="Times New Roman"/>
          <w:sz w:val="24"/>
          <w:szCs w:val="24"/>
        </w:rPr>
        <w:t>proposed</w:t>
      </w:r>
      <w:r>
        <w:rPr>
          <w:rFonts w:ascii="Times New Roman" w:hAnsi="Times New Roman" w:cs="Times New Roman"/>
          <w:sz w:val="24"/>
          <w:szCs w:val="24"/>
        </w:rPr>
        <w:t xml:space="preserve"> </w:t>
      </w:r>
      <w:r w:rsidRPr="007B6ACA">
        <w:rPr>
          <w:rFonts w:ascii="Times New Roman" w:hAnsi="Times New Roman" w:cs="Times New Roman"/>
          <w:sz w:val="24"/>
          <w:szCs w:val="24"/>
        </w:rPr>
        <w:t>in</w:t>
      </w:r>
      <w:r>
        <w:rPr>
          <w:rFonts w:ascii="Times New Roman" w:hAnsi="Times New Roman" w:cs="Times New Roman"/>
          <w:sz w:val="24"/>
          <w:szCs w:val="24"/>
        </w:rPr>
        <w:t xml:space="preserve"> </w:t>
      </w:r>
      <w:r w:rsidRPr="007B6ACA">
        <w:rPr>
          <w:rFonts w:ascii="Times New Roman" w:hAnsi="Times New Roman" w:cs="Times New Roman"/>
          <w:sz w:val="24"/>
          <w:szCs w:val="24"/>
        </w:rPr>
        <w:t>tra</w:t>
      </w:r>
      <w:r>
        <w:rPr>
          <w:rFonts w:ascii="Times New Roman" w:hAnsi="Times New Roman" w:cs="Times New Roman"/>
          <w:sz w:val="24"/>
          <w:szCs w:val="24"/>
        </w:rPr>
        <w:t>n</w:t>
      </w:r>
      <w:r w:rsidRPr="007B6ACA">
        <w:rPr>
          <w:rFonts w:ascii="Times New Roman" w:hAnsi="Times New Roman" w:cs="Times New Roman"/>
          <w:sz w:val="24"/>
          <w:szCs w:val="24"/>
        </w:rPr>
        <w:t>sferring</w:t>
      </w:r>
      <w:r>
        <w:rPr>
          <w:rFonts w:ascii="Times New Roman" w:hAnsi="Times New Roman" w:cs="Times New Roman"/>
          <w:sz w:val="24"/>
          <w:szCs w:val="24"/>
        </w:rPr>
        <w:t xml:space="preserve"> </w:t>
      </w:r>
      <w:r w:rsidRPr="007B6ACA">
        <w:rPr>
          <w:rFonts w:ascii="Times New Roman" w:hAnsi="Times New Roman" w:cs="Times New Roman"/>
          <w:sz w:val="24"/>
          <w:szCs w:val="24"/>
        </w:rPr>
        <w:t>manure into a</w:t>
      </w:r>
      <w:r>
        <w:rPr>
          <w:rFonts w:ascii="Times New Roman" w:hAnsi="Times New Roman" w:cs="Times New Roman"/>
          <w:sz w:val="24"/>
          <w:szCs w:val="24"/>
        </w:rPr>
        <w:t>n</w:t>
      </w:r>
      <w:r w:rsidRPr="007B6ACA">
        <w:rPr>
          <w:rFonts w:ascii="Times New Roman" w:hAnsi="Times New Roman" w:cs="Times New Roman"/>
          <w:sz w:val="24"/>
          <w:szCs w:val="24"/>
        </w:rPr>
        <w:t>d</w:t>
      </w:r>
      <w:r>
        <w:rPr>
          <w:rFonts w:ascii="Times New Roman" w:hAnsi="Times New Roman" w:cs="Times New Roman"/>
          <w:sz w:val="24"/>
          <w:szCs w:val="24"/>
        </w:rPr>
        <w:t xml:space="preserve"> </w:t>
      </w:r>
      <w:r w:rsidRPr="007B6ACA">
        <w:rPr>
          <w:rFonts w:ascii="Times New Roman" w:hAnsi="Times New Roman" w:cs="Times New Roman"/>
          <w:sz w:val="24"/>
          <w:szCs w:val="24"/>
        </w:rPr>
        <w:t>from the</w:t>
      </w:r>
      <w:r>
        <w:rPr>
          <w:rFonts w:ascii="Times New Roman" w:hAnsi="Times New Roman" w:cs="Times New Roman"/>
          <w:sz w:val="24"/>
          <w:szCs w:val="24"/>
        </w:rPr>
        <w:t xml:space="preserve"> </w:t>
      </w:r>
      <w:r w:rsidRPr="007B6ACA">
        <w:rPr>
          <w:rFonts w:ascii="Times New Roman" w:hAnsi="Times New Roman" w:cs="Times New Roman"/>
          <w:sz w:val="24"/>
          <w:szCs w:val="24"/>
        </w:rPr>
        <w:t>facility.</w:t>
      </w:r>
    </w:p>
    <w:p w:rsidR="00032C24" w:rsidRPr="007B6ACA"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7B6ACA">
        <w:rPr>
          <w:rFonts w:ascii="Times New Roman" w:hAnsi="Times New Roman" w:cs="Times New Roman"/>
          <w:sz w:val="24"/>
          <w:szCs w:val="24"/>
        </w:rPr>
        <w:t>All</w:t>
      </w:r>
      <w:r>
        <w:rPr>
          <w:rFonts w:ascii="Times New Roman" w:hAnsi="Times New Roman" w:cs="Times New Roman"/>
          <w:sz w:val="24"/>
          <w:szCs w:val="24"/>
        </w:rPr>
        <w:t xml:space="preserve"> C</w:t>
      </w:r>
      <w:r w:rsidRPr="007B6ACA">
        <w:rPr>
          <w:rFonts w:ascii="Times New Roman" w:hAnsi="Times New Roman" w:cs="Times New Roman"/>
          <w:sz w:val="24"/>
          <w:szCs w:val="24"/>
        </w:rPr>
        <w:t>AFOs shall pro</w:t>
      </w:r>
      <w:r>
        <w:rPr>
          <w:rFonts w:ascii="Times New Roman" w:hAnsi="Times New Roman" w:cs="Times New Roman"/>
          <w:sz w:val="24"/>
          <w:szCs w:val="24"/>
        </w:rPr>
        <w:t>v</w:t>
      </w:r>
      <w:r w:rsidRPr="007B6ACA">
        <w:rPr>
          <w:rFonts w:ascii="Times New Roman" w:hAnsi="Times New Roman" w:cs="Times New Roman"/>
          <w:sz w:val="24"/>
          <w:szCs w:val="24"/>
        </w:rPr>
        <w:t>ide an operation an</w:t>
      </w:r>
      <w:r>
        <w:rPr>
          <w:rFonts w:ascii="Times New Roman" w:hAnsi="Times New Roman" w:cs="Times New Roman"/>
          <w:sz w:val="24"/>
          <w:szCs w:val="24"/>
        </w:rPr>
        <w:t>d</w:t>
      </w:r>
      <w:r w:rsidRPr="007B6ACA">
        <w:rPr>
          <w:rFonts w:ascii="Times New Roman" w:hAnsi="Times New Roman" w:cs="Times New Roman"/>
          <w:sz w:val="24"/>
          <w:szCs w:val="24"/>
        </w:rPr>
        <w:t xml:space="preserve"> maintenance plan, operating safety provisions</w:t>
      </w:r>
      <w:r>
        <w:rPr>
          <w:rFonts w:ascii="Times New Roman" w:hAnsi="Times New Roman" w:cs="Times New Roman"/>
          <w:sz w:val="24"/>
          <w:szCs w:val="24"/>
        </w:rPr>
        <w:t xml:space="preserve"> </w:t>
      </w:r>
      <w:r w:rsidRPr="007B6ACA">
        <w:rPr>
          <w:rFonts w:ascii="Times New Roman" w:hAnsi="Times New Roman" w:cs="Times New Roman"/>
          <w:sz w:val="24"/>
          <w:szCs w:val="24"/>
        </w:rPr>
        <w:t xml:space="preserve">and details of the </w:t>
      </w:r>
      <w:r>
        <w:rPr>
          <w:rFonts w:ascii="Times New Roman" w:hAnsi="Times New Roman" w:cs="Times New Roman"/>
          <w:sz w:val="24"/>
          <w:szCs w:val="24"/>
        </w:rPr>
        <w:t>m</w:t>
      </w:r>
      <w:r w:rsidRPr="007B6ACA">
        <w:rPr>
          <w:rFonts w:ascii="Times New Roman" w:hAnsi="Times New Roman" w:cs="Times New Roman"/>
          <w:sz w:val="24"/>
          <w:szCs w:val="24"/>
        </w:rPr>
        <w:t>anure transfer system, including, but not limited to, material qualit</w:t>
      </w:r>
      <w:r>
        <w:rPr>
          <w:rFonts w:ascii="Times New Roman" w:hAnsi="Times New Roman" w:cs="Times New Roman"/>
          <w:sz w:val="24"/>
          <w:szCs w:val="24"/>
        </w:rPr>
        <w:t>y</w:t>
      </w:r>
      <w:r w:rsidRPr="007B6ACA">
        <w:rPr>
          <w:rFonts w:ascii="Times New Roman" w:hAnsi="Times New Roman" w:cs="Times New Roman"/>
          <w:sz w:val="24"/>
          <w:szCs w:val="24"/>
        </w:rPr>
        <w:t xml:space="preserve">. </w:t>
      </w:r>
    </w:p>
    <w:p w:rsidR="00032C24"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FD47BD">
        <w:rPr>
          <w:rFonts w:ascii="Times New Roman" w:hAnsi="Times New Roman" w:cs="Times New Roman"/>
          <w:sz w:val="24"/>
          <w:szCs w:val="24"/>
        </w:rPr>
        <w:t xml:space="preserve">All CAFOs shall provide the type of fencing and signage to be used around the facility. </w:t>
      </w:r>
    </w:p>
    <w:p w:rsidR="00032C24" w:rsidRPr="00FD47BD" w:rsidRDefault="00032C24" w:rsidP="00032C24">
      <w:pPr>
        <w:pStyle w:val="NoSpacing"/>
        <w:numPr>
          <w:ilvl w:val="0"/>
          <w:numId w:val="5"/>
        </w:numPr>
        <w:tabs>
          <w:tab w:val="left" w:pos="1800"/>
        </w:tabs>
        <w:spacing w:after="180"/>
        <w:ind w:left="1800" w:right="720" w:hanging="540"/>
        <w:jc w:val="both"/>
        <w:rPr>
          <w:rFonts w:ascii="Times New Roman" w:hAnsi="Times New Roman" w:cs="Times New Roman"/>
          <w:sz w:val="24"/>
          <w:szCs w:val="24"/>
        </w:rPr>
      </w:pPr>
      <w:r w:rsidRPr="00FD47BD">
        <w:rPr>
          <w:rFonts w:ascii="Times New Roman" w:hAnsi="Times New Roman" w:cs="Times New Roman"/>
          <w:sz w:val="24"/>
          <w:szCs w:val="24"/>
        </w:rPr>
        <w:t xml:space="preserve">Application form and fee (if required).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Pr>
          <w:rFonts w:ascii="Times New Roman" w:hAnsi="Times New Roman" w:cs="Times New Roman"/>
          <w:b/>
          <w:sz w:val="24"/>
          <w:szCs w:val="24"/>
        </w:rPr>
        <w:t xml:space="preserve">CONTROLLED </w:t>
      </w:r>
      <w:r w:rsidRPr="0026731A">
        <w:rPr>
          <w:rFonts w:ascii="Times New Roman" w:hAnsi="Times New Roman" w:cs="Times New Roman"/>
          <w:b/>
          <w:sz w:val="24"/>
          <w:szCs w:val="24"/>
        </w:rPr>
        <w:t xml:space="preserve">SITE REVIEW PROCEDURES </w:t>
      </w:r>
    </w:p>
    <w:p w:rsidR="00032C24" w:rsidRPr="00FD47BD"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 xml:space="preserve">The applicant must submit a complete application and fee. </w:t>
      </w:r>
    </w:p>
    <w:p w:rsidR="00032C24" w:rsidRPr="00FD47BD"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The</w:t>
      </w:r>
      <w:r>
        <w:rPr>
          <w:rFonts w:ascii="Times New Roman" w:hAnsi="Times New Roman" w:cs="Times New Roman"/>
          <w:sz w:val="24"/>
          <w:szCs w:val="24"/>
        </w:rPr>
        <w:t xml:space="preserve"> </w:t>
      </w:r>
      <w:r w:rsidRPr="00FD47BD">
        <w:rPr>
          <w:rFonts w:ascii="Times New Roman" w:hAnsi="Times New Roman" w:cs="Times New Roman"/>
          <w:sz w:val="24"/>
          <w:szCs w:val="24"/>
        </w:rPr>
        <w:t>Town</w:t>
      </w:r>
      <w:r>
        <w:rPr>
          <w:rFonts w:ascii="Times New Roman" w:hAnsi="Times New Roman" w:cs="Times New Roman"/>
          <w:sz w:val="24"/>
          <w:szCs w:val="24"/>
        </w:rPr>
        <w:t xml:space="preserve"> Codes Enforcement Officer</w:t>
      </w:r>
      <w:r w:rsidRPr="00FD47BD">
        <w:rPr>
          <w:rFonts w:ascii="Times New Roman" w:hAnsi="Times New Roman" w:cs="Times New Roman"/>
          <w:sz w:val="24"/>
          <w:szCs w:val="24"/>
        </w:rPr>
        <w:t xml:space="preserve"> shal</w:t>
      </w:r>
      <w:r>
        <w:rPr>
          <w:rFonts w:ascii="Times New Roman" w:hAnsi="Times New Roman" w:cs="Times New Roman"/>
          <w:sz w:val="24"/>
          <w:szCs w:val="24"/>
        </w:rPr>
        <w:t>l</w:t>
      </w:r>
      <w:r w:rsidRPr="00FD47BD">
        <w:rPr>
          <w:rFonts w:ascii="Times New Roman" w:hAnsi="Times New Roman" w:cs="Times New Roman"/>
          <w:sz w:val="24"/>
          <w:szCs w:val="24"/>
        </w:rPr>
        <w:t xml:space="preserve"> make</w:t>
      </w:r>
      <w:r>
        <w:rPr>
          <w:rFonts w:ascii="Times New Roman" w:hAnsi="Times New Roman" w:cs="Times New Roman"/>
          <w:sz w:val="24"/>
          <w:szCs w:val="24"/>
        </w:rPr>
        <w:t xml:space="preserve"> </w:t>
      </w:r>
      <w:r w:rsidRPr="00FD47BD">
        <w:rPr>
          <w:rFonts w:ascii="Times New Roman" w:hAnsi="Times New Roman" w:cs="Times New Roman"/>
          <w:sz w:val="24"/>
          <w:szCs w:val="24"/>
        </w:rPr>
        <w:t>a</w:t>
      </w:r>
      <w:r>
        <w:rPr>
          <w:rFonts w:ascii="Times New Roman" w:hAnsi="Times New Roman" w:cs="Times New Roman"/>
          <w:sz w:val="24"/>
          <w:szCs w:val="24"/>
        </w:rPr>
        <w:t xml:space="preserve"> </w:t>
      </w:r>
      <w:r w:rsidRPr="00FD47BD">
        <w:rPr>
          <w:rFonts w:ascii="Times New Roman" w:hAnsi="Times New Roman" w:cs="Times New Roman"/>
          <w:sz w:val="24"/>
          <w:szCs w:val="24"/>
        </w:rPr>
        <w:t>determination</w:t>
      </w:r>
      <w:r>
        <w:rPr>
          <w:rFonts w:ascii="Times New Roman" w:hAnsi="Times New Roman" w:cs="Times New Roman"/>
          <w:sz w:val="24"/>
          <w:szCs w:val="24"/>
        </w:rPr>
        <w:t xml:space="preserve"> </w:t>
      </w:r>
      <w:r w:rsidRPr="00FD47BD">
        <w:rPr>
          <w:rFonts w:ascii="Times New Roman" w:hAnsi="Times New Roman" w:cs="Times New Roman"/>
          <w:sz w:val="24"/>
          <w:szCs w:val="24"/>
        </w:rPr>
        <w:t>whether</w:t>
      </w:r>
      <w:r>
        <w:rPr>
          <w:rFonts w:ascii="Times New Roman" w:hAnsi="Times New Roman" w:cs="Times New Roman"/>
          <w:sz w:val="24"/>
          <w:szCs w:val="24"/>
        </w:rPr>
        <w:t xml:space="preserve"> </w:t>
      </w:r>
      <w:r w:rsidRPr="00FD47BD">
        <w:rPr>
          <w:rFonts w:ascii="Times New Roman" w:hAnsi="Times New Roman" w:cs="Times New Roman"/>
          <w:sz w:val="24"/>
          <w:szCs w:val="24"/>
        </w:rPr>
        <w:t>the application is complete</w:t>
      </w:r>
      <w:r>
        <w:rPr>
          <w:rFonts w:ascii="Times New Roman" w:hAnsi="Times New Roman" w:cs="Times New Roman"/>
          <w:sz w:val="24"/>
          <w:szCs w:val="24"/>
        </w:rPr>
        <w:t xml:space="preserve"> </w:t>
      </w:r>
      <w:r w:rsidRPr="00FD47BD">
        <w:rPr>
          <w:rFonts w:ascii="Times New Roman" w:hAnsi="Times New Roman" w:cs="Times New Roman"/>
          <w:sz w:val="24"/>
          <w:szCs w:val="24"/>
        </w:rPr>
        <w:t>within</w:t>
      </w:r>
      <w:r>
        <w:rPr>
          <w:rFonts w:ascii="Times New Roman" w:hAnsi="Times New Roman" w:cs="Times New Roman"/>
          <w:sz w:val="24"/>
          <w:szCs w:val="24"/>
        </w:rPr>
        <w:t xml:space="preserve"> seven </w:t>
      </w:r>
      <w:r w:rsidRPr="00FD47BD">
        <w:rPr>
          <w:rFonts w:ascii="Times New Roman" w:hAnsi="Times New Roman" w:cs="Times New Roman"/>
          <w:sz w:val="24"/>
          <w:szCs w:val="24"/>
        </w:rPr>
        <w:t>(</w:t>
      </w:r>
      <w:r>
        <w:rPr>
          <w:rFonts w:ascii="Times New Roman" w:hAnsi="Times New Roman" w:cs="Times New Roman"/>
          <w:sz w:val="24"/>
          <w:szCs w:val="24"/>
        </w:rPr>
        <w:t>7</w:t>
      </w:r>
      <w:r w:rsidRPr="00FD47BD">
        <w:rPr>
          <w:rFonts w:ascii="Times New Roman" w:hAnsi="Times New Roman" w:cs="Times New Roman"/>
          <w:sz w:val="24"/>
          <w:szCs w:val="24"/>
        </w:rPr>
        <w:t>)</w:t>
      </w:r>
      <w:r>
        <w:rPr>
          <w:rFonts w:ascii="Times New Roman" w:hAnsi="Times New Roman" w:cs="Times New Roman"/>
          <w:sz w:val="24"/>
          <w:szCs w:val="24"/>
        </w:rPr>
        <w:t xml:space="preserve"> </w:t>
      </w:r>
      <w:r w:rsidRPr="00FD47BD">
        <w:rPr>
          <w:rFonts w:ascii="Times New Roman" w:hAnsi="Times New Roman" w:cs="Times New Roman"/>
          <w:sz w:val="24"/>
          <w:szCs w:val="24"/>
        </w:rPr>
        <w:t>days</w:t>
      </w:r>
      <w:r>
        <w:rPr>
          <w:rFonts w:ascii="Times New Roman" w:hAnsi="Times New Roman" w:cs="Times New Roman"/>
          <w:sz w:val="24"/>
          <w:szCs w:val="24"/>
        </w:rPr>
        <w:t xml:space="preserve"> </w:t>
      </w:r>
      <w:r w:rsidRPr="00FD47BD">
        <w:rPr>
          <w:rFonts w:ascii="Times New Roman" w:hAnsi="Times New Roman" w:cs="Times New Roman"/>
          <w:sz w:val="24"/>
          <w:szCs w:val="24"/>
        </w:rPr>
        <w:t xml:space="preserve">of submission.  If the application </w:t>
      </w:r>
      <w:r>
        <w:rPr>
          <w:rFonts w:ascii="Times New Roman" w:hAnsi="Times New Roman" w:cs="Times New Roman"/>
          <w:sz w:val="24"/>
          <w:szCs w:val="24"/>
        </w:rPr>
        <w:t>i</w:t>
      </w:r>
      <w:r w:rsidRPr="00FD47BD">
        <w:rPr>
          <w:rFonts w:ascii="Times New Roman" w:hAnsi="Times New Roman" w:cs="Times New Roman"/>
          <w:sz w:val="24"/>
          <w:szCs w:val="24"/>
        </w:rPr>
        <w:t>s complete, the applicant may be placed on</w:t>
      </w:r>
      <w:r>
        <w:rPr>
          <w:rFonts w:ascii="Times New Roman" w:hAnsi="Times New Roman" w:cs="Times New Roman"/>
          <w:sz w:val="24"/>
          <w:szCs w:val="24"/>
        </w:rPr>
        <w:t xml:space="preserve"> </w:t>
      </w:r>
      <w:r w:rsidRPr="00FD47BD">
        <w:rPr>
          <w:rFonts w:ascii="Times New Roman" w:hAnsi="Times New Roman" w:cs="Times New Roman"/>
          <w:sz w:val="24"/>
          <w:szCs w:val="24"/>
        </w:rPr>
        <w:t>the T</w:t>
      </w:r>
      <w:r>
        <w:rPr>
          <w:rFonts w:ascii="Times New Roman" w:hAnsi="Times New Roman" w:cs="Times New Roman"/>
          <w:sz w:val="24"/>
          <w:szCs w:val="24"/>
        </w:rPr>
        <w:t>o</w:t>
      </w:r>
      <w:r w:rsidRPr="00FD47BD">
        <w:rPr>
          <w:rFonts w:ascii="Times New Roman" w:hAnsi="Times New Roman" w:cs="Times New Roman"/>
          <w:sz w:val="24"/>
          <w:szCs w:val="24"/>
        </w:rPr>
        <w:t>wn</w:t>
      </w:r>
      <w:r>
        <w:rPr>
          <w:rFonts w:ascii="Times New Roman" w:hAnsi="Times New Roman" w:cs="Times New Roman"/>
          <w:sz w:val="24"/>
          <w:szCs w:val="24"/>
        </w:rPr>
        <w:t xml:space="preserve"> Planning Board</w:t>
      </w:r>
      <w:r w:rsidRPr="00FD47BD">
        <w:rPr>
          <w:rFonts w:ascii="Times New Roman" w:hAnsi="Times New Roman" w:cs="Times New Roman"/>
          <w:sz w:val="24"/>
          <w:szCs w:val="24"/>
        </w:rPr>
        <w:t xml:space="preserve"> age</w:t>
      </w:r>
      <w:r>
        <w:rPr>
          <w:rFonts w:ascii="Times New Roman" w:hAnsi="Times New Roman" w:cs="Times New Roman"/>
          <w:sz w:val="24"/>
          <w:szCs w:val="24"/>
        </w:rPr>
        <w:t>n</w:t>
      </w:r>
      <w:r w:rsidRPr="00FD47BD">
        <w:rPr>
          <w:rFonts w:ascii="Times New Roman" w:hAnsi="Times New Roman" w:cs="Times New Roman"/>
          <w:sz w:val="24"/>
          <w:szCs w:val="24"/>
        </w:rPr>
        <w:t>da</w:t>
      </w:r>
      <w:r>
        <w:rPr>
          <w:rFonts w:ascii="Times New Roman" w:hAnsi="Times New Roman" w:cs="Times New Roman"/>
          <w:sz w:val="24"/>
          <w:szCs w:val="24"/>
        </w:rPr>
        <w:t xml:space="preserve"> </w:t>
      </w:r>
      <w:r w:rsidRPr="00FD47BD">
        <w:rPr>
          <w:rFonts w:ascii="Times New Roman" w:hAnsi="Times New Roman" w:cs="Times New Roman"/>
          <w:sz w:val="24"/>
          <w:szCs w:val="24"/>
        </w:rPr>
        <w:t>for</w:t>
      </w:r>
      <w:r>
        <w:rPr>
          <w:rFonts w:ascii="Times New Roman" w:hAnsi="Times New Roman" w:cs="Times New Roman"/>
          <w:sz w:val="24"/>
          <w:szCs w:val="24"/>
        </w:rPr>
        <w:t xml:space="preserve"> </w:t>
      </w:r>
      <w:r w:rsidRPr="00FD47BD">
        <w:rPr>
          <w:rFonts w:ascii="Times New Roman" w:hAnsi="Times New Roman" w:cs="Times New Roman"/>
          <w:sz w:val="24"/>
          <w:szCs w:val="24"/>
        </w:rPr>
        <w:t>formal review</w:t>
      </w:r>
      <w:r>
        <w:rPr>
          <w:rFonts w:ascii="Times New Roman" w:hAnsi="Times New Roman" w:cs="Times New Roman"/>
          <w:sz w:val="24"/>
          <w:szCs w:val="24"/>
        </w:rPr>
        <w:t>.</w:t>
      </w:r>
      <w:r w:rsidRPr="00FD47BD">
        <w:rPr>
          <w:rFonts w:ascii="Times New Roman" w:hAnsi="Times New Roman" w:cs="Times New Roman"/>
          <w:sz w:val="24"/>
          <w:szCs w:val="24"/>
        </w:rPr>
        <w:t xml:space="preserve"> </w:t>
      </w:r>
    </w:p>
    <w:p w:rsidR="00032C24" w:rsidRPr="00007B33" w:rsidRDefault="00032C24" w:rsidP="00032C24">
      <w:pPr>
        <w:pStyle w:val="NoSpacing"/>
        <w:numPr>
          <w:ilvl w:val="0"/>
          <w:numId w:val="6"/>
        </w:numPr>
        <w:tabs>
          <w:tab w:val="left" w:pos="1800"/>
        </w:tabs>
        <w:spacing w:after="180"/>
        <w:ind w:left="1710" w:right="720" w:hanging="450"/>
        <w:jc w:val="both"/>
        <w:rPr>
          <w:rFonts w:ascii="Times New Roman" w:hAnsi="Times New Roman" w:cs="Times New Roman"/>
          <w:sz w:val="24"/>
          <w:szCs w:val="24"/>
        </w:rPr>
      </w:pPr>
      <w:r w:rsidRPr="00FD47BD">
        <w:rPr>
          <w:rFonts w:ascii="Times New Roman" w:hAnsi="Times New Roman" w:cs="Times New Roman"/>
          <w:sz w:val="24"/>
          <w:szCs w:val="24"/>
        </w:rPr>
        <w:t>The</w:t>
      </w:r>
      <w:r>
        <w:rPr>
          <w:rFonts w:ascii="Times New Roman" w:hAnsi="Times New Roman" w:cs="Times New Roman"/>
          <w:sz w:val="24"/>
          <w:szCs w:val="24"/>
        </w:rPr>
        <w:t xml:space="preserve"> Planning </w:t>
      </w:r>
      <w:r w:rsidRPr="00FD47BD">
        <w:rPr>
          <w:rFonts w:ascii="Times New Roman" w:hAnsi="Times New Roman" w:cs="Times New Roman"/>
          <w:sz w:val="24"/>
          <w:szCs w:val="24"/>
        </w:rPr>
        <w:t>Board shall complete the review of the plan and applicatio</w:t>
      </w:r>
      <w:r>
        <w:rPr>
          <w:rFonts w:ascii="Times New Roman" w:hAnsi="Times New Roman" w:cs="Times New Roman"/>
          <w:sz w:val="24"/>
          <w:szCs w:val="24"/>
        </w:rPr>
        <w:t xml:space="preserve">n </w:t>
      </w:r>
      <w:r w:rsidRPr="00FD47BD">
        <w:rPr>
          <w:rFonts w:ascii="Times New Roman" w:hAnsi="Times New Roman" w:cs="Times New Roman"/>
          <w:sz w:val="24"/>
          <w:szCs w:val="24"/>
        </w:rPr>
        <w:t>withi</w:t>
      </w:r>
      <w:r>
        <w:rPr>
          <w:rFonts w:ascii="Times New Roman" w:hAnsi="Times New Roman" w:cs="Times New Roman"/>
          <w:sz w:val="24"/>
          <w:szCs w:val="24"/>
        </w:rPr>
        <w:t>n</w:t>
      </w:r>
      <w:r w:rsidRPr="00FD47BD">
        <w:rPr>
          <w:rFonts w:ascii="Times New Roman" w:hAnsi="Times New Roman" w:cs="Times New Roman"/>
          <w:sz w:val="24"/>
          <w:szCs w:val="24"/>
        </w:rPr>
        <w:t xml:space="preserve"> forty-five</w:t>
      </w:r>
      <w:r>
        <w:rPr>
          <w:rFonts w:ascii="Times New Roman" w:hAnsi="Times New Roman" w:cs="Times New Roman"/>
          <w:sz w:val="24"/>
          <w:szCs w:val="24"/>
        </w:rPr>
        <w:t xml:space="preserve"> </w:t>
      </w:r>
      <w:r w:rsidRPr="00FD47BD">
        <w:rPr>
          <w:rFonts w:ascii="Times New Roman" w:hAnsi="Times New Roman" w:cs="Times New Roman"/>
          <w:sz w:val="24"/>
          <w:szCs w:val="24"/>
        </w:rPr>
        <w:t>(45</w:t>
      </w:r>
      <w:r>
        <w:rPr>
          <w:rFonts w:ascii="Times New Roman" w:hAnsi="Times New Roman" w:cs="Times New Roman"/>
          <w:sz w:val="24"/>
          <w:szCs w:val="24"/>
        </w:rPr>
        <w:t>)</w:t>
      </w:r>
      <w:r w:rsidRPr="00FD47BD">
        <w:rPr>
          <w:rFonts w:ascii="Times New Roman" w:hAnsi="Times New Roman" w:cs="Times New Roman"/>
          <w:sz w:val="24"/>
          <w:szCs w:val="24"/>
        </w:rPr>
        <w:t xml:space="preserve"> days of the submission of a complete application.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INSPECTIONS/ENFORCEMENT</w:t>
      </w:r>
    </w:p>
    <w:p w:rsidR="00032C24" w:rsidRPr="00007B33" w:rsidRDefault="00032C24" w:rsidP="00032C24">
      <w:pPr>
        <w:pStyle w:val="NoSpacing"/>
        <w:numPr>
          <w:ilvl w:val="0"/>
          <w:numId w:val="7"/>
        </w:numPr>
        <w:tabs>
          <w:tab w:val="left" w:pos="1800"/>
        </w:tabs>
        <w:spacing w:after="180"/>
        <w:ind w:left="1710" w:right="720" w:hanging="450"/>
        <w:jc w:val="both"/>
        <w:rPr>
          <w:rFonts w:ascii="Times New Roman" w:hAnsi="Times New Roman" w:cs="Times New Roman"/>
          <w:sz w:val="24"/>
          <w:szCs w:val="24"/>
        </w:rPr>
      </w:pPr>
      <w:r w:rsidRPr="00007B33">
        <w:rPr>
          <w:rFonts w:ascii="Times New Roman" w:hAnsi="Times New Roman" w:cs="Times New Roman"/>
          <w:sz w:val="24"/>
          <w:szCs w:val="24"/>
        </w:rPr>
        <w:t xml:space="preserve">The Code Enforcement Officer of the Town of LaFayette may conduct onsite inspections until such time that the </w:t>
      </w:r>
      <w:r>
        <w:rPr>
          <w:rFonts w:ascii="Times New Roman" w:hAnsi="Times New Roman" w:cs="Times New Roman"/>
          <w:sz w:val="24"/>
          <w:szCs w:val="24"/>
        </w:rPr>
        <w:t>controlled site review and construction</w:t>
      </w:r>
      <w:r w:rsidRPr="00007B33">
        <w:rPr>
          <w:rFonts w:ascii="Times New Roman" w:hAnsi="Times New Roman" w:cs="Times New Roman"/>
          <w:sz w:val="24"/>
          <w:szCs w:val="24"/>
        </w:rPr>
        <w:t xml:space="preserve"> process is completed.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 xml:space="preserve">ABANDONMENT  </w:t>
      </w:r>
    </w:p>
    <w:p w:rsidR="00032C24" w:rsidRPr="00007B33" w:rsidRDefault="00032C24" w:rsidP="00032C24">
      <w:pPr>
        <w:pStyle w:val="NoSpacing"/>
        <w:numPr>
          <w:ilvl w:val="0"/>
          <w:numId w:val="8"/>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t>The applicant shall submit to the</w:t>
      </w:r>
      <w:r>
        <w:rPr>
          <w:rFonts w:ascii="Times New Roman" w:hAnsi="Times New Roman" w:cs="Times New Roman"/>
          <w:sz w:val="24"/>
          <w:szCs w:val="24"/>
        </w:rPr>
        <w:t xml:space="preserve"> </w:t>
      </w:r>
      <w:r w:rsidRPr="00007B33">
        <w:rPr>
          <w:rFonts w:ascii="Times New Roman" w:hAnsi="Times New Roman" w:cs="Times New Roman"/>
          <w:sz w:val="24"/>
          <w:szCs w:val="24"/>
        </w:rPr>
        <w:t>Town</w:t>
      </w:r>
      <w:r>
        <w:rPr>
          <w:rFonts w:ascii="Times New Roman" w:hAnsi="Times New Roman" w:cs="Times New Roman"/>
          <w:sz w:val="24"/>
          <w:szCs w:val="24"/>
        </w:rPr>
        <w:t xml:space="preserve"> </w:t>
      </w:r>
      <w:r w:rsidRPr="00007B33">
        <w:rPr>
          <w:rFonts w:ascii="Times New Roman" w:hAnsi="Times New Roman" w:cs="Times New Roman"/>
          <w:sz w:val="24"/>
          <w:szCs w:val="24"/>
        </w:rPr>
        <w:t>a copy of</w:t>
      </w:r>
      <w:r>
        <w:rPr>
          <w:rFonts w:ascii="Times New Roman" w:hAnsi="Times New Roman" w:cs="Times New Roman"/>
          <w:sz w:val="24"/>
          <w:szCs w:val="24"/>
        </w:rPr>
        <w:t xml:space="preserve"> </w:t>
      </w:r>
      <w:r w:rsidRPr="00007B33">
        <w:rPr>
          <w:rFonts w:ascii="Times New Roman" w:hAnsi="Times New Roman" w:cs="Times New Roman"/>
          <w:sz w:val="24"/>
          <w:szCs w:val="24"/>
        </w:rPr>
        <w:t>the documents that the CAFO supplies to the New</w:t>
      </w:r>
      <w:r>
        <w:rPr>
          <w:rFonts w:ascii="Times New Roman" w:hAnsi="Times New Roman" w:cs="Times New Roman"/>
          <w:sz w:val="24"/>
          <w:szCs w:val="24"/>
        </w:rPr>
        <w:t xml:space="preserve"> </w:t>
      </w:r>
      <w:r w:rsidRPr="00007B33">
        <w:rPr>
          <w:rFonts w:ascii="Times New Roman" w:hAnsi="Times New Roman" w:cs="Times New Roman"/>
          <w:sz w:val="24"/>
          <w:szCs w:val="24"/>
        </w:rPr>
        <w:t>York</w:t>
      </w:r>
      <w:r>
        <w:rPr>
          <w:rFonts w:ascii="Times New Roman" w:hAnsi="Times New Roman" w:cs="Times New Roman"/>
          <w:sz w:val="24"/>
          <w:szCs w:val="24"/>
        </w:rPr>
        <w:t xml:space="preserve"> </w:t>
      </w:r>
      <w:r w:rsidRPr="00007B33">
        <w:rPr>
          <w:rFonts w:ascii="Times New Roman" w:hAnsi="Times New Roman" w:cs="Times New Roman"/>
          <w:sz w:val="24"/>
          <w:szCs w:val="24"/>
        </w:rPr>
        <w:t>State</w:t>
      </w:r>
      <w:r>
        <w:rPr>
          <w:rFonts w:ascii="Times New Roman" w:hAnsi="Times New Roman" w:cs="Times New Roman"/>
          <w:sz w:val="24"/>
          <w:szCs w:val="24"/>
        </w:rPr>
        <w:t xml:space="preserve"> </w:t>
      </w:r>
      <w:r w:rsidRPr="00007B33">
        <w:rPr>
          <w:rFonts w:ascii="Times New Roman" w:hAnsi="Times New Roman" w:cs="Times New Roman"/>
          <w:sz w:val="24"/>
          <w:szCs w:val="24"/>
        </w:rPr>
        <w:t>Department of Environmental Conservation for abandonm</w:t>
      </w:r>
      <w:r>
        <w:rPr>
          <w:rFonts w:ascii="Times New Roman" w:hAnsi="Times New Roman" w:cs="Times New Roman"/>
          <w:sz w:val="24"/>
          <w:szCs w:val="24"/>
        </w:rPr>
        <w:t>e</w:t>
      </w:r>
      <w:r w:rsidRPr="00007B33">
        <w:rPr>
          <w:rFonts w:ascii="Times New Roman" w:hAnsi="Times New Roman" w:cs="Times New Roman"/>
          <w:sz w:val="24"/>
          <w:szCs w:val="24"/>
        </w:rPr>
        <w:t>nt of</w:t>
      </w:r>
      <w:r>
        <w:rPr>
          <w:rFonts w:ascii="Times New Roman" w:hAnsi="Times New Roman" w:cs="Times New Roman"/>
          <w:sz w:val="24"/>
          <w:szCs w:val="24"/>
        </w:rPr>
        <w:t xml:space="preserve"> </w:t>
      </w:r>
      <w:r w:rsidRPr="00007B33">
        <w:rPr>
          <w:rFonts w:ascii="Times New Roman" w:hAnsi="Times New Roman" w:cs="Times New Roman"/>
          <w:sz w:val="24"/>
          <w:szCs w:val="24"/>
        </w:rPr>
        <w:t>a manure storage</w:t>
      </w:r>
      <w:r>
        <w:rPr>
          <w:rFonts w:ascii="Times New Roman" w:hAnsi="Times New Roman" w:cs="Times New Roman"/>
          <w:sz w:val="24"/>
          <w:szCs w:val="24"/>
        </w:rPr>
        <w:t xml:space="preserve"> </w:t>
      </w:r>
      <w:r w:rsidRPr="00007B33">
        <w:rPr>
          <w:rFonts w:ascii="Times New Roman" w:hAnsi="Times New Roman" w:cs="Times New Roman"/>
          <w:sz w:val="24"/>
          <w:szCs w:val="24"/>
        </w:rPr>
        <w:t xml:space="preserve">facility. </w:t>
      </w:r>
    </w:p>
    <w:p w:rsidR="00032C24" w:rsidRPr="0026731A" w:rsidRDefault="00032C24" w:rsidP="00032C24">
      <w:pPr>
        <w:pStyle w:val="NoSpacing"/>
        <w:numPr>
          <w:ilvl w:val="0"/>
          <w:numId w:val="3"/>
        </w:numPr>
        <w:tabs>
          <w:tab w:val="left" w:pos="1800"/>
        </w:tabs>
        <w:spacing w:after="180"/>
        <w:jc w:val="both"/>
        <w:rPr>
          <w:rFonts w:ascii="Times New Roman" w:hAnsi="Times New Roman" w:cs="Times New Roman"/>
          <w:b/>
          <w:sz w:val="24"/>
          <w:szCs w:val="24"/>
        </w:rPr>
      </w:pPr>
      <w:r w:rsidRPr="0026731A">
        <w:rPr>
          <w:rFonts w:ascii="Times New Roman" w:hAnsi="Times New Roman" w:cs="Times New Roman"/>
          <w:b/>
          <w:sz w:val="24"/>
          <w:szCs w:val="24"/>
        </w:rPr>
        <w:t xml:space="preserve">PENALTIES  </w:t>
      </w:r>
    </w:p>
    <w:p w:rsidR="00032C24" w:rsidRPr="00007B33" w:rsidRDefault="00032C24" w:rsidP="00032C24">
      <w:pPr>
        <w:pStyle w:val="NoSpacing"/>
        <w:numPr>
          <w:ilvl w:val="0"/>
          <w:numId w:val="9"/>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lastRenderedPageBreak/>
        <w:t xml:space="preserve">The owner </w:t>
      </w:r>
      <w:r>
        <w:rPr>
          <w:rFonts w:ascii="Times New Roman" w:hAnsi="Times New Roman" w:cs="Times New Roman"/>
          <w:sz w:val="24"/>
          <w:szCs w:val="24"/>
        </w:rPr>
        <w:t>o</w:t>
      </w:r>
      <w:r w:rsidRPr="00007B33">
        <w:rPr>
          <w:rFonts w:ascii="Times New Roman" w:hAnsi="Times New Roman" w:cs="Times New Roman"/>
          <w:sz w:val="24"/>
          <w:szCs w:val="24"/>
        </w:rPr>
        <w:t>f any such</w:t>
      </w:r>
      <w:r>
        <w:rPr>
          <w:rFonts w:ascii="Times New Roman" w:hAnsi="Times New Roman" w:cs="Times New Roman"/>
          <w:sz w:val="24"/>
          <w:szCs w:val="24"/>
        </w:rPr>
        <w:t xml:space="preserve"> </w:t>
      </w:r>
      <w:r w:rsidRPr="00007B33">
        <w:rPr>
          <w:rFonts w:ascii="Times New Roman" w:hAnsi="Times New Roman" w:cs="Times New Roman"/>
          <w:sz w:val="24"/>
          <w:szCs w:val="24"/>
        </w:rPr>
        <w:t>facility</w:t>
      </w:r>
      <w:r>
        <w:rPr>
          <w:rFonts w:ascii="Times New Roman" w:hAnsi="Times New Roman" w:cs="Times New Roman"/>
          <w:sz w:val="24"/>
          <w:szCs w:val="24"/>
        </w:rPr>
        <w:t xml:space="preserve"> </w:t>
      </w:r>
      <w:r w:rsidRPr="00007B33">
        <w:rPr>
          <w:rFonts w:ascii="Times New Roman" w:hAnsi="Times New Roman" w:cs="Times New Roman"/>
          <w:sz w:val="24"/>
          <w:szCs w:val="24"/>
        </w:rPr>
        <w:t>who commits or permits any</w:t>
      </w:r>
      <w:r>
        <w:rPr>
          <w:rFonts w:ascii="Times New Roman" w:hAnsi="Times New Roman" w:cs="Times New Roman"/>
          <w:sz w:val="24"/>
          <w:szCs w:val="24"/>
        </w:rPr>
        <w:t xml:space="preserve"> </w:t>
      </w:r>
      <w:r w:rsidRPr="00007B33">
        <w:rPr>
          <w:rFonts w:ascii="Times New Roman" w:hAnsi="Times New Roman" w:cs="Times New Roman"/>
          <w:sz w:val="24"/>
          <w:szCs w:val="24"/>
        </w:rPr>
        <w:t>acts</w:t>
      </w:r>
      <w:r>
        <w:rPr>
          <w:rFonts w:ascii="Times New Roman" w:hAnsi="Times New Roman" w:cs="Times New Roman"/>
          <w:sz w:val="24"/>
          <w:szCs w:val="24"/>
        </w:rPr>
        <w:t xml:space="preserve"> </w:t>
      </w:r>
      <w:r w:rsidRPr="00007B33">
        <w:rPr>
          <w:rFonts w:ascii="Times New Roman" w:hAnsi="Times New Roman" w:cs="Times New Roman"/>
          <w:sz w:val="24"/>
          <w:szCs w:val="24"/>
        </w:rPr>
        <w:t>in</w:t>
      </w:r>
      <w:r>
        <w:rPr>
          <w:rFonts w:ascii="Times New Roman" w:hAnsi="Times New Roman" w:cs="Times New Roman"/>
          <w:sz w:val="24"/>
          <w:szCs w:val="24"/>
        </w:rPr>
        <w:t xml:space="preserve"> </w:t>
      </w:r>
      <w:r w:rsidRPr="00007B33">
        <w:rPr>
          <w:rFonts w:ascii="Times New Roman" w:hAnsi="Times New Roman" w:cs="Times New Roman"/>
          <w:sz w:val="24"/>
          <w:szCs w:val="24"/>
        </w:rPr>
        <w:t>violatio</w:t>
      </w:r>
      <w:r>
        <w:rPr>
          <w:rFonts w:ascii="Times New Roman" w:hAnsi="Times New Roman" w:cs="Times New Roman"/>
          <w:sz w:val="24"/>
          <w:szCs w:val="24"/>
        </w:rPr>
        <w:t>n</w:t>
      </w:r>
      <w:r w:rsidRPr="00007B33">
        <w:rPr>
          <w:rFonts w:ascii="Times New Roman" w:hAnsi="Times New Roman" w:cs="Times New Roman"/>
          <w:sz w:val="24"/>
          <w:szCs w:val="24"/>
        </w:rPr>
        <w:t xml:space="preserve"> of any of the provisions of this </w:t>
      </w:r>
      <w:r>
        <w:rPr>
          <w:rFonts w:ascii="Times New Roman" w:hAnsi="Times New Roman" w:cs="Times New Roman"/>
          <w:sz w:val="24"/>
          <w:szCs w:val="24"/>
        </w:rPr>
        <w:t>Section</w:t>
      </w:r>
      <w:r w:rsidRPr="00007B33">
        <w:rPr>
          <w:rFonts w:ascii="Times New Roman" w:hAnsi="Times New Roman" w:cs="Times New Roman"/>
          <w:sz w:val="24"/>
          <w:szCs w:val="24"/>
        </w:rPr>
        <w:t xml:space="preserve"> or fails to comply with the provisions thereof shall be deemed to have</w:t>
      </w:r>
      <w:r>
        <w:rPr>
          <w:rFonts w:ascii="Times New Roman" w:hAnsi="Times New Roman" w:cs="Times New Roman"/>
          <w:sz w:val="24"/>
          <w:szCs w:val="24"/>
        </w:rPr>
        <w:t xml:space="preserve"> </w:t>
      </w:r>
      <w:r w:rsidRPr="00007B33">
        <w:rPr>
          <w:rFonts w:ascii="Times New Roman" w:hAnsi="Times New Roman" w:cs="Times New Roman"/>
          <w:sz w:val="24"/>
          <w:szCs w:val="24"/>
        </w:rPr>
        <w:t>c</w:t>
      </w:r>
      <w:r>
        <w:rPr>
          <w:rFonts w:ascii="Times New Roman" w:hAnsi="Times New Roman" w:cs="Times New Roman"/>
          <w:sz w:val="24"/>
          <w:szCs w:val="24"/>
        </w:rPr>
        <w:t>o</w:t>
      </w:r>
      <w:r w:rsidRPr="00007B33">
        <w:rPr>
          <w:rFonts w:ascii="Times New Roman" w:hAnsi="Times New Roman" w:cs="Times New Roman"/>
          <w:sz w:val="24"/>
          <w:szCs w:val="24"/>
        </w:rPr>
        <w:t xml:space="preserve">mmitted an offense against such </w:t>
      </w:r>
      <w:r>
        <w:rPr>
          <w:rFonts w:ascii="Times New Roman" w:hAnsi="Times New Roman" w:cs="Times New Roman"/>
          <w:sz w:val="24"/>
          <w:szCs w:val="24"/>
        </w:rPr>
        <w:t>Section</w:t>
      </w:r>
      <w:r w:rsidRPr="00007B33">
        <w:rPr>
          <w:rFonts w:ascii="Times New Roman" w:hAnsi="Times New Roman" w:cs="Times New Roman"/>
          <w:sz w:val="24"/>
          <w:szCs w:val="24"/>
        </w:rPr>
        <w:t xml:space="preserve"> and also be liable for any such violation or the penalty therefore.  Each day such violation shall continue or be permitted</w:t>
      </w:r>
      <w:r>
        <w:rPr>
          <w:rFonts w:ascii="Times New Roman" w:hAnsi="Times New Roman" w:cs="Times New Roman"/>
          <w:sz w:val="24"/>
          <w:szCs w:val="24"/>
        </w:rPr>
        <w:t xml:space="preserve"> </w:t>
      </w:r>
      <w:r w:rsidRPr="00007B33">
        <w:rPr>
          <w:rFonts w:ascii="Times New Roman" w:hAnsi="Times New Roman" w:cs="Times New Roman"/>
          <w:sz w:val="24"/>
          <w:szCs w:val="24"/>
        </w:rPr>
        <w:t xml:space="preserve">to exist shall constitute a separate violation. </w:t>
      </w:r>
    </w:p>
    <w:p w:rsidR="00032C24" w:rsidRPr="0026731A" w:rsidRDefault="00032C24" w:rsidP="00032C24">
      <w:pPr>
        <w:pStyle w:val="NoSpacing"/>
        <w:numPr>
          <w:ilvl w:val="0"/>
          <w:numId w:val="9"/>
        </w:numPr>
        <w:tabs>
          <w:tab w:val="left" w:pos="1800"/>
        </w:tabs>
        <w:spacing w:after="180"/>
        <w:ind w:left="1620" w:right="720"/>
        <w:jc w:val="both"/>
        <w:rPr>
          <w:rFonts w:ascii="Times New Roman" w:hAnsi="Times New Roman" w:cs="Times New Roman"/>
          <w:sz w:val="24"/>
          <w:szCs w:val="24"/>
        </w:rPr>
      </w:pPr>
      <w:r w:rsidRPr="00007B33">
        <w:rPr>
          <w:rFonts w:ascii="Times New Roman" w:hAnsi="Times New Roman" w:cs="Times New Roman"/>
          <w:sz w:val="24"/>
          <w:szCs w:val="24"/>
        </w:rPr>
        <w:t xml:space="preserve">For every violation of any provision of this </w:t>
      </w:r>
      <w:r>
        <w:rPr>
          <w:rFonts w:ascii="Times New Roman" w:hAnsi="Times New Roman" w:cs="Times New Roman"/>
          <w:sz w:val="24"/>
          <w:szCs w:val="24"/>
        </w:rPr>
        <w:t>Section</w:t>
      </w:r>
      <w:r w:rsidRPr="00007B33">
        <w:rPr>
          <w:rFonts w:ascii="Times New Roman" w:hAnsi="Times New Roman" w:cs="Times New Roman"/>
          <w:sz w:val="24"/>
          <w:szCs w:val="24"/>
        </w:rPr>
        <w:t>, the person violating the same shall be subject to a fine of not more than Five Hundred ($500.00) Dollars and/or fifteen (15) days in jail for</w:t>
      </w:r>
      <w:r>
        <w:rPr>
          <w:rFonts w:ascii="Times New Roman" w:hAnsi="Times New Roman" w:cs="Times New Roman"/>
          <w:sz w:val="24"/>
          <w:szCs w:val="24"/>
        </w:rPr>
        <w:t xml:space="preserve"> </w:t>
      </w:r>
      <w:r w:rsidRPr="00007B33">
        <w:rPr>
          <w:rFonts w:ascii="Times New Roman" w:hAnsi="Times New Roman" w:cs="Times New Roman"/>
          <w:sz w:val="24"/>
          <w:szCs w:val="24"/>
        </w:rPr>
        <w:t>each such offense.  Such penalties shall be collectable by and in the name of the Town for each day that such violati</w:t>
      </w:r>
      <w:r>
        <w:rPr>
          <w:rFonts w:ascii="Times New Roman" w:hAnsi="Times New Roman" w:cs="Times New Roman"/>
          <w:sz w:val="24"/>
          <w:szCs w:val="24"/>
        </w:rPr>
        <w:t>o</w:t>
      </w:r>
      <w:r w:rsidRPr="00007B33">
        <w:rPr>
          <w:rFonts w:ascii="Times New Roman" w:hAnsi="Times New Roman" w:cs="Times New Roman"/>
          <w:sz w:val="24"/>
          <w:szCs w:val="24"/>
        </w:rPr>
        <w:t>ns shall continue</w:t>
      </w:r>
      <w:r>
        <w:rPr>
          <w:rFonts w:ascii="Times New Roman" w:hAnsi="Times New Roman" w:cs="Times New Roman"/>
          <w:sz w:val="24"/>
          <w:szCs w:val="24"/>
        </w:rPr>
        <w:t>.”</w:t>
      </w:r>
    </w:p>
    <w:p w:rsidR="00032C24" w:rsidRDefault="00032C24" w:rsidP="00032C24">
      <w:pPr>
        <w:pStyle w:val="NoSpacing"/>
        <w:tabs>
          <w:tab w:val="left" w:pos="1800"/>
        </w:tabs>
        <w:spacing w:after="180"/>
        <w:rPr>
          <w:rFonts w:ascii="Times New Roman" w:hAnsi="Times New Roman" w:cs="Times New Roman"/>
          <w:b/>
          <w:sz w:val="24"/>
          <w:szCs w:val="24"/>
          <w:u w:val="single"/>
        </w:rPr>
      </w:pPr>
    </w:p>
    <w:p w:rsidR="00032C24" w:rsidRDefault="00032C24" w:rsidP="00032C24">
      <w:pPr>
        <w:pStyle w:val="NoSpacing"/>
        <w:tabs>
          <w:tab w:val="left" w:pos="1800"/>
        </w:tabs>
        <w:spacing w:after="180"/>
        <w:rPr>
          <w:rFonts w:ascii="Times New Roman" w:hAnsi="Times New Roman" w:cs="Times New Roman"/>
          <w:b/>
          <w:sz w:val="24"/>
          <w:szCs w:val="24"/>
          <w:u w:val="single"/>
        </w:rPr>
      </w:pP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5</w:t>
      </w:r>
      <w:r>
        <w:rPr>
          <w:rFonts w:ascii="Times New Roman" w:hAnsi="Times New Roman" w:cs="Times New Roman"/>
          <w:b/>
          <w:sz w:val="24"/>
          <w:szCs w:val="24"/>
        </w:rPr>
        <w:t>.</w:t>
      </w:r>
      <w:r>
        <w:rPr>
          <w:rFonts w:ascii="Times New Roman" w:hAnsi="Times New Roman" w:cs="Times New Roman"/>
          <w:b/>
          <w:sz w:val="24"/>
          <w:szCs w:val="24"/>
        </w:rPr>
        <w:tab/>
        <w:t>SEVERABILITY.</w:t>
      </w:r>
    </w:p>
    <w:p w:rsid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If the provisions of any section, subsection, paragraph, subdivision or clause of this Local Law shall be judged invalid by a court of competent jurisdiction, such order of judgment shall not affect or invalidate the remainder of any section, subsection, paragraph, subdivision or clause of this Local Law.</w:t>
      </w:r>
    </w:p>
    <w:p w:rsidR="00032C24" w:rsidRDefault="00032C24" w:rsidP="00032C24">
      <w:pPr>
        <w:pStyle w:val="NoSpacing"/>
        <w:tabs>
          <w:tab w:val="left" w:pos="1800"/>
        </w:tabs>
        <w:spacing w:after="180"/>
        <w:rPr>
          <w:rFonts w:ascii="Times New Roman" w:hAnsi="Times New Roman" w:cs="Times New Roman"/>
          <w:b/>
          <w:sz w:val="24"/>
          <w:szCs w:val="24"/>
        </w:rPr>
      </w:pPr>
      <w:r>
        <w:rPr>
          <w:rFonts w:ascii="Times New Roman" w:hAnsi="Times New Roman" w:cs="Times New Roman"/>
          <w:b/>
          <w:sz w:val="24"/>
          <w:szCs w:val="24"/>
          <w:u w:val="single"/>
        </w:rPr>
        <w:t>SECTION 6</w:t>
      </w:r>
      <w:r>
        <w:rPr>
          <w:rFonts w:ascii="Times New Roman" w:hAnsi="Times New Roman" w:cs="Times New Roman"/>
          <w:b/>
          <w:sz w:val="24"/>
          <w:szCs w:val="24"/>
        </w:rPr>
        <w:t>.</w:t>
      </w:r>
      <w:r>
        <w:rPr>
          <w:rFonts w:ascii="Times New Roman" w:hAnsi="Times New Roman" w:cs="Times New Roman"/>
          <w:b/>
          <w:sz w:val="24"/>
          <w:szCs w:val="24"/>
        </w:rPr>
        <w:tab/>
        <w:t>EFFECTIVE DATE.</w:t>
      </w:r>
    </w:p>
    <w:p w:rsidR="00032C24" w:rsidRPr="00032C24" w:rsidRDefault="00032C24" w:rsidP="00032C24">
      <w:pPr>
        <w:pStyle w:val="NoSpacing"/>
        <w:spacing w:after="180"/>
        <w:ind w:firstLine="720"/>
        <w:jc w:val="both"/>
        <w:rPr>
          <w:rFonts w:ascii="Times New Roman" w:hAnsi="Times New Roman" w:cs="Times New Roman"/>
          <w:sz w:val="24"/>
          <w:szCs w:val="24"/>
        </w:rPr>
      </w:pPr>
      <w:r>
        <w:rPr>
          <w:rFonts w:ascii="Times New Roman" w:hAnsi="Times New Roman" w:cs="Times New Roman"/>
          <w:sz w:val="24"/>
          <w:szCs w:val="24"/>
        </w:rPr>
        <w:t>This Local Law shall be effective upon filing with the office of the Secretary of State.</w:t>
      </w:r>
    </w:p>
    <w:p w:rsidR="00032C24" w:rsidRDefault="00032C24" w:rsidP="00032C24">
      <w:pPr>
        <w:rPr>
          <w:b/>
        </w:rPr>
      </w:pPr>
    </w:p>
    <w:p w:rsidR="00032C24" w:rsidRDefault="00032C24" w:rsidP="00032C24">
      <w:pPr>
        <w:rPr>
          <w:b/>
        </w:rPr>
      </w:pPr>
      <w:r>
        <w:rPr>
          <w:b/>
        </w:rPr>
        <w:t>Supervisor Fitzpatrick moved</w:t>
      </w:r>
      <w:r w:rsidRPr="00AD4409">
        <w:rPr>
          <w:b/>
        </w:rPr>
        <w:t xml:space="preserve"> a</w:t>
      </w:r>
      <w:r>
        <w:rPr>
          <w:b/>
        </w:rPr>
        <w:t xml:space="preserve">nd Dwyer </w:t>
      </w:r>
      <w:r w:rsidRPr="00AD4409">
        <w:rPr>
          <w:b/>
        </w:rPr>
        <w:t>seconded the motion</w:t>
      </w:r>
      <w:r>
        <w:rPr>
          <w:b/>
        </w:rPr>
        <w:t xml:space="preserve"> to approve of Attorney Gilligan forwarding the above proposed replacement for the Manure Storage Facilities Site Plan Law.  Motion carried 4 – 0.</w:t>
      </w:r>
    </w:p>
    <w:p w:rsidR="00032C24" w:rsidRDefault="00032C24" w:rsidP="00032C24">
      <w:pPr>
        <w:rPr>
          <w:b/>
        </w:rPr>
      </w:pPr>
      <w:r>
        <w:rPr>
          <w:b/>
        </w:rPr>
        <w:tab/>
      </w:r>
      <w:r>
        <w:rPr>
          <w:b/>
        </w:rPr>
        <w:tab/>
      </w:r>
    </w:p>
    <w:p w:rsidR="00032C24" w:rsidRDefault="00032C24" w:rsidP="00032C24">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032C24" w:rsidRDefault="00032C24" w:rsidP="00032C24">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032C24" w:rsidRDefault="00032C24" w:rsidP="00032C24">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032C24" w:rsidRDefault="00032C24" w:rsidP="00032C24">
      <w:r>
        <w:rPr>
          <w:b/>
        </w:rPr>
        <w:tab/>
      </w:r>
      <w:r>
        <w:rPr>
          <w:b/>
        </w:rPr>
        <w:tab/>
        <w:t>Michael Johnson</w:t>
      </w:r>
      <w:r>
        <w:rPr>
          <w:b/>
        </w:rPr>
        <w:tab/>
      </w:r>
      <w:r>
        <w:rPr>
          <w:b/>
        </w:rPr>
        <w:tab/>
        <w:t>Councilor</w:t>
      </w:r>
      <w:r>
        <w:rPr>
          <w:b/>
        </w:rPr>
        <w:tab/>
      </w:r>
      <w:r>
        <w:rPr>
          <w:b/>
        </w:rPr>
        <w:tab/>
      </w:r>
      <w:r>
        <w:rPr>
          <w:b/>
        </w:rPr>
        <w:tab/>
        <w:t xml:space="preserve">Voted </w:t>
      </w:r>
      <w:r>
        <w:rPr>
          <w:b/>
        </w:rPr>
        <w:tab/>
        <w:t>Ye</w:t>
      </w:r>
      <w:r w:rsidR="007F3040">
        <w:rPr>
          <w:b/>
        </w:rPr>
        <w:t>s</w:t>
      </w:r>
    </w:p>
    <w:p w:rsidR="003067D4" w:rsidRDefault="003067D4" w:rsidP="003067D4"/>
    <w:p w:rsidR="003067D4" w:rsidRDefault="003067D4" w:rsidP="003067D4">
      <w:r>
        <w:tab/>
        <w:t>F.   NY Cooperative Liquid Asset Securities System</w:t>
      </w:r>
      <w:r w:rsidR="00032C24">
        <w:t xml:space="preserve"> - Supervisor Fitzpatrick advised that this is basically a new Comptroller backed investment policy/plan.  He had given this to Budget Officer, Tom Chartrand for his review and opinion and Tom </w:t>
      </w:r>
      <w:r w:rsidR="007F3040">
        <w:t xml:space="preserve">advised that the Town could possibly show $4,000.00 more interest, </w:t>
      </w:r>
      <w:r w:rsidR="00297649">
        <w:t xml:space="preserve">it is basically owned by the Towns and Cities involved, </w:t>
      </w:r>
      <w:r w:rsidR="007F3040">
        <w:t xml:space="preserve">it is backed by FDIC, only investing in secure items.  It is basically the same thing we have with NBT however, </w:t>
      </w:r>
      <w:r w:rsidR="00DD3468">
        <w:t xml:space="preserve">it is all Liquid Assets and </w:t>
      </w:r>
      <w:r w:rsidR="007F3040">
        <w:t xml:space="preserve">they are able to offer a higher interest </w:t>
      </w:r>
      <w:r w:rsidR="00DD3468">
        <w:t xml:space="preserve">rates </w:t>
      </w:r>
      <w:r w:rsidR="007F3040">
        <w:t>as there is no overhead.  Clay &amp; Cicero have signed on and approximately 50% of Towns across the State have as well.</w:t>
      </w:r>
    </w:p>
    <w:p w:rsidR="003067D4" w:rsidRDefault="003067D4" w:rsidP="00B24835"/>
    <w:p w:rsidR="003067D4" w:rsidRDefault="003067D4" w:rsidP="00B24835"/>
    <w:p w:rsidR="00B24835" w:rsidRDefault="00B24835" w:rsidP="003067D4">
      <w:r>
        <w:tab/>
      </w:r>
    </w:p>
    <w:p w:rsidR="007F3040" w:rsidRDefault="007F3040" w:rsidP="007F3040">
      <w:pPr>
        <w:rPr>
          <w:b/>
        </w:rPr>
      </w:pPr>
    </w:p>
    <w:p w:rsidR="007F3040" w:rsidRDefault="007F3040" w:rsidP="007F3040">
      <w:pPr>
        <w:rPr>
          <w:b/>
        </w:rPr>
      </w:pPr>
      <w:r>
        <w:rPr>
          <w:b/>
        </w:rPr>
        <w:t>Councilor Johnson moved</w:t>
      </w:r>
      <w:r w:rsidRPr="00AD4409">
        <w:rPr>
          <w:b/>
        </w:rPr>
        <w:t xml:space="preserve"> a</w:t>
      </w:r>
      <w:r w:rsidR="00DD3468">
        <w:rPr>
          <w:b/>
        </w:rPr>
        <w:t xml:space="preserve">nd Dwyer </w:t>
      </w:r>
      <w:r w:rsidRPr="00AD4409">
        <w:rPr>
          <w:b/>
        </w:rPr>
        <w:t>seconded the motion</w:t>
      </w:r>
      <w:r>
        <w:rPr>
          <w:b/>
        </w:rPr>
        <w:t xml:space="preserve"> for the Town</w:t>
      </w:r>
      <w:r w:rsidR="00DD3468">
        <w:rPr>
          <w:b/>
        </w:rPr>
        <w:t xml:space="preserve"> of LaFayette to set up a NYCLASS account and authorize the appropriate signatures necessary in completing the registration process and paperwork as filled out by Budget Officer Tom Chartrand. </w:t>
      </w:r>
      <w:r>
        <w:rPr>
          <w:b/>
        </w:rPr>
        <w:t xml:space="preserve"> Motion carried 4 – 0.</w:t>
      </w:r>
    </w:p>
    <w:p w:rsidR="007F3040" w:rsidRDefault="007F3040" w:rsidP="007F3040">
      <w:pPr>
        <w:rPr>
          <w:b/>
        </w:rPr>
      </w:pPr>
      <w:r>
        <w:rPr>
          <w:b/>
        </w:rPr>
        <w:tab/>
      </w:r>
      <w:r>
        <w:rPr>
          <w:b/>
        </w:rPr>
        <w:tab/>
      </w:r>
    </w:p>
    <w:p w:rsidR="007F3040" w:rsidRDefault="007F3040" w:rsidP="007F3040">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7F3040" w:rsidRDefault="007F3040" w:rsidP="007F3040">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7F3040" w:rsidRDefault="007F3040" w:rsidP="007F3040">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7F3040" w:rsidRDefault="007F3040" w:rsidP="007F3040">
      <w:pPr>
        <w:rPr>
          <w:b/>
        </w:rPr>
      </w:pPr>
      <w:r>
        <w:rPr>
          <w:b/>
        </w:rPr>
        <w:tab/>
      </w:r>
      <w:r>
        <w:rPr>
          <w:b/>
        </w:rPr>
        <w:tab/>
        <w:t>Michael Johnson</w:t>
      </w:r>
      <w:r>
        <w:rPr>
          <w:b/>
        </w:rPr>
        <w:tab/>
      </w:r>
      <w:r>
        <w:rPr>
          <w:b/>
        </w:rPr>
        <w:tab/>
        <w:t>Councilor</w:t>
      </w:r>
      <w:r>
        <w:rPr>
          <w:b/>
        </w:rPr>
        <w:tab/>
      </w:r>
      <w:r>
        <w:rPr>
          <w:b/>
        </w:rPr>
        <w:tab/>
      </w:r>
      <w:r>
        <w:rPr>
          <w:b/>
        </w:rPr>
        <w:tab/>
        <w:t xml:space="preserve">Voted </w:t>
      </w:r>
      <w:r>
        <w:rPr>
          <w:b/>
        </w:rPr>
        <w:tab/>
        <w:t>Ye</w:t>
      </w:r>
      <w:r w:rsidR="00DD3468">
        <w:rPr>
          <w:b/>
        </w:rPr>
        <w:t>s</w:t>
      </w:r>
    </w:p>
    <w:p w:rsidR="00DD3468" w:rsidRDefault="00DD3468" w:rsidP="007F3040">
      <w:pPr>
        <w:rPr>
          <w:b/>
        </w:rPr>
      </w:pPr>
    </w:p>
    <w:p w:rsidR="00DD3468" w:rsidRDefault="00297649" w:rsidP="007F3040">
      <w:r>
        <w:t>Tom Chartrand advised that t</w:t>
      </w:r>
      <w:r w:rsidR="00F65515">
        <w:t>he Investment policy will need</w:t>
      </w:r>
      <w:r>
        <w:t xml:space="preserve"> to be amended to include the NYCLASS listed as another investor and he has done that for the Board.</w:t>
      </w:r>
    </w:p>
    <w:p w:rsidR="00297649" w:rsidRDefault="00297649" w:rsidP="00297649">
      <w:pPr>
        <w:rPr>
          <w:b/>
        </w:rPr>
      </w:pPr>
    </w:p>
    <w:p w:rsidR="00297649" w:rsidRDefault="00297649" w:rsidP="00297649">
      <w:pPr>
        <w:rPr>
          <w:b/>
        </w:rPr>
      </w:pPr>
      <w:r>
        <w:rPr>
          <w:b/>
        </w:rPr>
        <w:t>Supervisor Johnson moved</w:t>
      </w:r>
      <w:r w:rsidRPr="00AD4409">
        <w:rPr>
          <w:b/>
        </w:rPr>
        <w:t xml:space="preserve"> a</w:t>
      </w:r>
      <w:r>
        <w:rPr>
          <w:b/>
        </w:rPr>
        <w:t xml:space="preserve">nd Fitzpatrick </w:t>
      </w:r>
      <w:r w:rsidRPr="00AD4409">
        <w:rPr>
          <w:b/>
        </w:rPr>
        <w:t>seconded the motion</w:t>
      </w:r>
      <w:r>
        <w:rPr>
          <w:b/>
        </w:rPr>
        <w:t xml:space="preserve"> amend and adopt the Investment Policy wherein NYCLASS is listed as another investor for the Town of LaFayette.   Motion carried 4 – 0.</w:t>
      </w:r>
    </w:p>
    <w:p w:rsidR="00297649" w:rsidRDefault="00297649" w:rsidP="00297649">
      <w:pPr>
        <w:rPr>
          <w:b/>
        </w:rPr>
      </w:pPr>
      <w:r>
        <w:rPr>
          <w:b/>
        </w:rPr>
        <w:tab/>
      </w:r>
      <w:r>
        <w:rPr>
          <w:b/>
        </w:rPr>
        <w:tab/>
      </w:r>
    </w:p>
    <w:p w:rsidR="00297649" w:rsidRDefault="00297649" w:rsidP="00297649">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297649" w:rsidRDefault="00297649" w:rsidP="00297649">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297649" w:rsidRDefault="00297649" w:rsidP="00297649">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297649" w:rsidRDefault="00297649" w:rsidP="00297649">
      <w:r>
        <w:rPr>
          <w:b/>
        </w:rPr>
        <w:tab/>
      </w:r>
      <w:r>
        <w:rPr>
          <w:b/>
        </w:rPr>
        <w:tab/>
        <w:t>Michael Johnson</w:t>
      </w:r>
      <w:r>
        <w:rPr>
          <w:b/>
        </w:rPr>
        <w:tab/>
      </w:r>
      <w:r>
        <w:rPr>
          <w:b/>
        </w:rPr>
        <w:tab/>
        <w:t>Councilor</w:t>
      </w:r>
      <w:r>
        <w:rPr>
          <w:b/>
        </w:rPr>
        <w:tab/>
      </w:r>
      <w:r>
        <w:rPr>
          <w:b/>
        </w:rPr>
        <w:tab/>
      </w:r>
      <w:r>
        <w:rPr>
          <w:b/>
        </w:rPr>
        <w:tab/>
        <w:t xml:space="preserve">Voted </w:t>
      </w:r>
      <w:r>
        <w:rPr>
          <w:b/>
        </w:rPr>
        <w:tab/>
        <w:t>Ye</w:t>
      </w:r>
    </w:p>
    <w:p w:rsidR="00297649" w:rsidRDefault="00297649" w:rsidP="007F3040"/>
    <w:p w:rsidR="00B24835" w:rsidRDefault="00B24835" w:rsidP="00B24835">
      <w:r>
        <w:t xml:space="preserve">7.  REPORTS </w:t>
      </w:r>
    </w:p>
    <w:p w:rsidR="00DD3468" w:rsidRDefault="00DD3468" w:rsidP="00B24835"/>
    <w:p w:rsidR="00B24835" w:rsidRDefault="00B24835" w:rsidP="00B24835">
      <w:r>
        <w:t xml:space="preserve">     A.  Departmental</w:t>
      </w:r>
    </w:p>
    <w:p w:rsidR="00B24835" w:rsidRDefault="00B24835" w:rsidP="00B24835"/>
    <w:p w:rsidR="00B24835" w:rsidRDefault="00B24835" w:rsidP="00B24835">
      <w:pPr>
        <w:ind w:firstLine="720"/>
      </w:pPr>
      <w:r>
        <w:t>1.  Town Supervisor’s Monthly report was previously provided by Budget Officer Tom Chartrand.  Tom briefly discussed the h</w:t>
      </w:r>
      <w:r w:rsidR="00531757">
        <w:t>ighlights of the March</w:t>
      </w:r>
      <w:r w:rsidR="00DD3468">
        <w:t xml:space="preserve"> 2018 report and advised that he will be keeping payrolls, </w:t>
      </w:r>
      <w:r w:rsidR="00297649">
        <w:t>etc.</w:t>
      </w:r>
      <w:r w:rsidR="00DD3468">
        <w:t xml:space="preserve"> </w:t>
      </w:r>
      <w:r w:rsidR="00297649">
        <w:t>forecasting</w:t>
      </w:r>
      <w:r w:rsidR="00DD3468">
        <w:t xml:space="preserve"> what balance transfers</w:t>
      </w:r>
      <w:r w:rsidR="00297649">
        <w:t xml:space="preserve"> will be necessary.  He advised that highway payroll was very large due to overtime and 3 payrolls in the month of March.  Otherwise the Town Budget is in good shape, the general budget at 24% which is right where it should be.</w:t>
      </w:r>
    </w:p>
    <w:p w:rsidR="00B24835" w:rsidRPr="00C22B16" w:rsidRDefault="00B24835" w:rsidP="00B24835"/>
    <w:p w:rsidR="00B24835" w:rsidRPr="002E08F5" w:rsidRDefault="00B24835" w:rsidP="00B24835">
      <w:pPr>
        <w:ind w:firstLine="720"/>
        <w:rPr>
          <w:b/>
        </w:rPr>
      </w:pPr>
      <w:r w:rsidRPr="002E08F5">
        <w:t xml:space="preserve">2.  </w:t>
      </w:r>
      <w:r w:rsidR="00F65515" w:rsidRPr="002E08F5">
        <w:rPr>
          <w:b/>
        </w:rPr>
        <w:t>Highway</w:t>
      </w:r>
      <w:r w:rsidR="00F65515">
        <w:rPr>
          <w:b/>
        </w:rPr>
        <w:t xml:space="preserve"> written</w:t>
      </w:r>
      <w:r w:rsidR="002E08F5">
        <w:rPr>
          <w:b/>
        </w:rPr>
        <w:t xml:space="preserve"> report submitted and read by John Greeley.</w:t>
      </w:r>
    </w:p>
    <w:p w:rsidR="009E65C2" w:rsidRPr="00614726" w:rsidRDefault="00B24835" w:rsidP="009E65C2">
      <w:pPr>
        <w:jc w:val="center"/>
        <w:rPr>
          <w:rFonts w:ascii="Times New Roman" w:hAnsi="Times New Roman" w:cs="Times New Roman"/>
          <w:b/>
          <w:i/>
          <w:u w:val="single"/>
        </w:rPr>
      </w:pPr>
      <w:r w:rsidRPr="00614726">
        <w:rPr>
          <w:i/>
        </w:rPr>
        <w:tab/>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Roads:</w:t>
      </w:r>
      <w:r w:rsidRPr="00753C79">
        <w:rPr>
          <w:rFonts w:ascii="Arial" w:hAnsi="Arial" w:cs="Arial"/>
          <w:sz w:val="24"/>
          <w:szCs w:val="24"/>
        </w:rPr>
        <w:t xml:space="preserve">  All sweeping ops completed on Town roads.  Snow and ice ops performed 11 times since last meeting.</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A copy of the 2018 284 agreement is on file with the County Commissioner.  The Town plans to surface treat and perform general repairs on approximately 3.83 miles of road.  All work subject to weather and oil escalation prices.</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 xml:space="preserve">Additional work needs to be complete on Ortloff road due to July 2017 rain storms.  Work has been done, however structures and larger driveway pipes need to be installed to handle another 100-year storm.  FEMA did not follow through on money for Onondaga County although we met the threshold for eligibility, however Deputy Robson and Mark Chambers are working on Grants for Cascade – Deer Run – </w:t>
      </w:r>
      <w:r w:rsidRPr="00753C79">
        <w:rPr>
          <w:rFonts w:ascii="Arial" w:hAnsi="Arial" w:cs="Arial"/>
          <w:sz w:val="24"/>
          <w:szCs w:val="24"/>
        </w:rPr>
        <w:lastRenderedPageBreak/>
        <w:t xml:space="preserve">and </w:t>
      </w:r>
      <w:r w:rsidR="00B24F80" w:rsidRPr="00753C79">
        <w:rPr>
          <w:rFonts w:ascii="Arial" w:hAnsi="Arial" w:cs="Arial"/>
          <w:sz w:val="24"/>
          <w:szCs w:val="24"/>
        </w:rPr>
        <w:t>Mc Clary</w:t>
      </w:r>
      <w:r w:rsidRPr="00753C79">
        <w:rPr>
          <w:rFonts w:ascii="Arial" w:hAnsi="Arial" w:cs="Arial"/>
          <w:sz w:val="24"/>
          <w:szCs w:val="24"/>
        </w:rPr>
        <w:t xml:space="preserve"> Roads.  Unfortunately, Ortloff road does not qualify for this type of grant.  The Highway will look at our budget at the end of the year and take a “one step at a time approach” to slowly make the necessary repairs needed.  </w:t>
      </w:r>
      <w:r w:rsidRPr="00753C79">
        <w:rPr>
          <w:rFonts w:ascii="Arial" w:hAnsi="Arial" w:cs="Arial"/>
          <w:b/>
          <w:sz w:val="24"/>
          <w:szCs w:val="24"/>
        </w:rPr>
        <w:t>CHIPS</w:t>
      </w:r>
      <w:r w:rsidRPr="00753C79">
        <w:rPr>
          <w:rFonts w:ascii="Arial" w:hAnsi="Arial" w:cs="Arial"/>
          <w:sz w:val="24"/>
          <w:szCs w:val="24"/>
        </w:rPr>
        <w:t xml:space="preserve"> – Slight increase – TBD</w:t>
      </w:r>
    </w:p>
    <w:p w:rsidR="00D818BE" w:rsidRPr="00753C79" w:rsidRDefault="00D818BE" w:rsidP="009E65C2">
      <w:pPr>
        <w:pStyle w:val="ListParagraph"/>
        <w:jc w:val="both"/>
        <w:rPr>
          <w:rFonts w:ascii="Arial" w:hAnsi="Arial" w:cs="Arial"/>
          <w:sz w:val="24"/>
          <w:szCs w:val="24"/>
        </w:rPr>
      </w:pPr>
    </w:p>
    <w:p w:rsidR="00D818BE" w:rsidRPr="00753C79" w:rsidRDefault="00D818BE" w:rsidP="00D818BE">
      <w:pPr>
        <w:rPr>
          <w:b/>
        </w:rPr>
      </w:pPr>
      <w:r w:rsidRPr="00753C79">
        <w:rPr>
          <w:b/>
        </w:rPr>
        <w:t xml:space="preserve">Supervisor Fitzpatrick moved and Dwyer seconded the motion to enter into the Agreement between the Town Superintendent of LaFayette and </w:t>
      </w:r>
      <w:r w:rsidR="002E08F5" w:rsidRPr="00753C79">
        <w:rPr>
          <w:b/>
        </w:rPr>
        <w:t xml:space="preserve">County Superintendent </w:t>
      </w:r>
      <w:r w:rsidRPr="00753C79">
        <w:rPr>
          <w:b/>
        </w:rPr>
        <w:t>for Expenditures of Highway Moneys</w:t>
      </w:r>
      <w:r w:rsidR="002E08F5" w:rsidRPr="00753C79">
        <w:rPr>
          <w:b/>
        </w:rPr>
        <w:t xml:space="preserve">.  </w:t>
      </w:r>
      <w:r w:rsidRPr="00753C79">
        <w:rPr>
          <w:b/>
        </w:rPr>
        <w:t xml:space="preserve"> Motion carried 4 – 0.</w:t>
      </w:r>
    </w:p>
    <w:p w:rsidR="00D818BE" w:rsidRPr="00753C79" w:rsidRDefault="00D818BE" w:rsidP="00D818BE">
      <w:pPr>
        <w:rPr>
          <w:b/>
        </w:rPr>
      </w:pPr>
      <w:r w:rsidRPr="00753C79">
        <w:rPr>
          <w:b/>
        </w:rPr>
        <w:tab/>
      </w:r>
      <w:r w:rsidRPr="00753C79">
        <w:rPr>
          <w:b/>
        </w:rPr>
        <w:tab/>
      </w:r>
    </w:p>
    <w:p w:rsidR="00D818BE" w:rsidRPr="00753C79" w:rsidRDefault="00D818BE" w:rsidP="00D818BE">
      <w:pPr>
        <w:rPr>
          <w:b/>
        </w:rPr>
      </w:pPr>
      <w:r w:rsidRPr="00753C79">
        <w:rPr>
          <w:b/>
        </w:rPr>
        <w:tab/>
      </w:r>
      <w:r w:rsidRPr="00753C79">
        <w:rPr>
          <w:b/>
        </w:rPr>
        <w:tab/>
        <w:t>Daniel Fitzpatrick</w:t>
      </w:r>
      <w:r w:rsidRPr="00753C79">
        <w:rPr>
          <w:b/>
        </w:rPr>
        <w:tab/>
      </w:r>
      <w:r w:rsidRPr="00753C79">
        <w:rPr>
          <w:b/>
        </w:rPr>
        <w:tab/>
        <w:t>Supervisor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Steve Zajac</w:t>
      </w:r>
      <w:r w:rsidRPr="00753C79">
        <w:rPr>
          <w:b/>
        </w:rPr>
        <w:tab/>
      </w:r>
      <w:r w:rsidRPr="00753C79">
        <w:rPr>
          <w:b/>
        </w:rPr>
        <w:tab/>
      </w:r>
      <w:r w:rsidRPr="00753C79">
        <w:rPr>
          <w:b/>
        </w:rPr>
        <w:tab/>
        <w:t>Councilor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Carole Dwyer</w:t>
      </w:r>
      <w:r w:rsidRPr="00753C79">
        <w:rPr>
          <w:b/>
        </w:rPr>
        <w:tab/>
      </w:r>
      <w:r w:rsidRPr="00753C79">
        <w:rPr>
          <w:b/>
        </w:rPr>
        <w:tab/>
        <w:t>Councilor</w:t>
      </w:r>
      <w:r w:rsidRPr="00753C79">
        <w:rPr>
          <w:b/>
        </w:rPr>
        <w:tab/>
      </w:r>
      <w:r w:rsidRPr="00753C79">
        <w:rPr>
          <w:b/>
        </w:rPr>
        <w:tab/>
      </w:r>
      <w:r w:rsidRPr="00753C79">
        <w:rPr>
          <w:b/>
        </w:rPr>
        <w:tab/>
        <w:t>Voted</w:t>
      </w:r>
      <w:r w:rsidRPr="00753C79">
        <w:rPr>
          <w:b/>
        </w:rPr>
        <w:tab/>
      </w:r>
      <w:r w:rsidRPr="00753C79">
        <w:rPr>
          <w:b/>
        </w:rPr>
        <w:tab/>
        <w:t>Yes</w:t>
      </w:r>
    </w:p>
    <w:p w:rsidR="00D818BE" w:rsidRPr="00753C79" w:rsidRDefault="00D818BE" w:rsidP="00D818BE">
      <w:pPr>
        <w:rPr>
          <w:b/>
        </w:rPr>
      </w:pPr>
      <w:r w:rsidRPr="00753C79">
        <w:rPr>
          <w:b/>
        </w:rPr>
        <w:tab/>
      </w:r>
      <w:r w:rsidRPr="00753C79">
        <w:rPr>
          <w:b/>
        </w:rPr>
        <w:tab/>
        <w:t>Michael Johnson</w:t>
      </w:r>
      <w:r w:rsidRPr="00753C79">
        <w:rPr>
          <w:b/>
        </w:rPr>
        <w:tab/>
      </w:r>
      <w:r w:rsidRPr="00753C79">
        <w:rPr>
          <w:b/>
        </w:rPr>
        <w:tab/>
        <w:t>Councilor</w:t>
      </w:r>
      <w:r w:rsidRPr="00753C79">
        <w:rPr>
          <w:b/>
        </w:rPr>
        <w:tab/>
      </w:r>
      <w:r w:rsidRPr="00753C79">
        <w:rPr>
          <w:b/>
        </w:rPr>
        <w:tab/>
      </w:r>
      <w:r w:rsidRPr="00753C79">
        <w:rPr>
          <w:b/>
        </w:rPr>
        <w:tab/>
        <w:t xml:space="preserve">Voted </w:t>
      </w:r>
      <w:r w:rsidRPr="00753C79">
        <w:rPr>
          <w:b/>
        </w:rPr>
        <w:tab/>
        <w:t>Yes</w:t>
      </w:r>
    </w:p>
    <w:p w:rsidR="00D818BE" w:rsidRPr="00753C79" w:rsidRDefault="00D818BE" w:rsidP="00D818BE">
      <w:pPr>
        <w:pStyle w:val="ListParagraph"/>
        <w:ind w:left="0"/>
        <w:jc w:val="both"/>
        <w:rPr>
          <w:rFonts w:ascii="Arial" w:hAnsi="Arial" w:cs="Arial"/>
          <w:sz w:val="24"/>
          <w:szCs w:val="24"/>
        </w:rPr>
      </w:pPr>
    </w:p>
    <w:p w:rsidR="009E65C2" w:rsidRPr="00753C79" w:rsidRDefault="00297649" w:rsidP="009E65C2">
      <w:pPr>
        <w:pStyle w:val="ListParagraph"/>
        <w:numPr>
          <w:ilvl w:val="0"/>
          <w:numId w:val="2"/>
        </w:numPr>
        <w:jc w:val="both"/>
        <w:rPr>
          <w:rFonts w:ascii="Arial" w:hAnsi="Arial" w:cs="Arial"/>
          <w:sz w:val="24"/>
          <w:szCs w:val="24"/>
        </w:rPr>
      </w:pPr>
      <w:r w:rsidRPr="00753C79">
        <w:rPr>
          <w:rFonts w:ascii="Arial" w:hAnsi="Arial" w:cs="Arial"/>
          <w:sz w:val="24"/>
          <w:szCs w:val="24"/>
        </w:rPr>
        <w:t>Steve Robson and M</w:t>
      </w:r>
      <w:r w:rsidR="009E65C2" w:rsidRPr="00753C79">
        <w:rPr>
          <w:rFonts w:ascii="Arial" w:hAnsi="Arial" w:cs="Arial"/>
          <w:sz w:val="24"/>
          <w:szCs w:val="24"/>
        </w:rPr>
        <w:t xml:space="preserve">ark Chambers met today for final draft application changes for the Bridge and Culvert 2018 Grand Application </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Equipment:</w:t>
      </w:r>
      <w:r w:rsidRPr="00753C79">
        <w:rPr>
          <w:rFonts w:ascii="Arial" w:hAnsi="Arial" w:cs="Arial"/>
          <w:sz w:val="24"/>
          <w:szCs w:val="24"/>
        </w:rPr>
        <w:t xml:space="preserve">  The 2018 ten-wheeler has been delivered.  The radio has been installed today and truck will be in service very soon.</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sz w:val="24"/>
          <w:szCs w:val="24"/>
        </w:rPr>
        <w:t>I want to go on record and thank my plow guys for all of their dedication and hard work the last several weeks in regard to constantly taking plow equipment on and off on short notice – working on weekends plowing snow (like past Saturday) and trying to complete necessary spring work.</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sz w:val="24"/>
          <w:szCs w:val="24"/>
        </w:rPr>
        <w:t>On Tuesday, April 3</w:t>
      </w:r>
      <w:r w:rsidRPr="00753C79">
        <w:rPr>
          <w:rFonts w:ascii="Arial" w:hAnsi="Arial" w:cs="Arial"/>
          <w:sz w:val="24"/>
          <w:szCs w:val="24"/>
          <w:vertAlign w:val="superscript"/>
        </w:rPr>
        <w:t>rd</w:t>
      </w:r>
      <w:r w:rsidR="00D818BE" w:rsidRPr="00753C79">
        <w:rPr>
          <w:rFonts w:ascii="Arial" w:hAnsi="Arial" w:cs="Arial"/>
          <w:sz w:val="24"/>
          <w:szCs w:val="24"/>
        </w:rPr>
        <w:t xml:space="preserve"> a Highway Committee was held</w:t>
      </w:r>
      <w:r w:rsidRPr="00753C79">
        <w:rPr>
          <w:rFonts w:ascii="Arial" w:hAnsi="Arial" w:cs="Arial"/>
          <w:sz w:val="24"/>
          <w:szCs w:val="24"/>
        </w:rPr>
        <w:t xml:space="preserve">.  We discussed selling the </w:t>
      </w:r>
      <w:r w:rsidR="005A4C29">
        <w:rPr>
          <w:rFonts w:ascii="Arial" w:hAnsi="Arial" w:cs="Arial"/>
          <w:sz w:val="24"/>
          <w:szCs w:val="24"/>
        </w:rPr>
        <w:t xml:space="preserve">1984 </w:t>
      </w:r>
      <w:r w:rsidRPr="00753C79">
        <w:rPr>
          <w:rFonts w:ascii="Arial" w:hAnsi="Arial" w:cs="Arial"/>
          <w:sz w:val="24"/>
          <w:szCs w:val="24"/>
        </w:rPr>
        <w:t>grader to free up revenue to purchase a Ford 550 plow.  This will allow the Parks to use the 2011 Dodge truck.  The committee will recommend to put 2003 Ford 550 on surplus.  Yes, the Highway is two weeks behind in regards to our schedule, but through social media – FB – and Town News Media people we have been communicating with our residents and will work with them for brush pick -up and upcoming dump days. (May 5</w:t>
      </w:r>
      <w:r w:rsidRPr="00753C79">
        <w:rPr>
          <w:rFonts w:ascii="Arial" w:hAnsi="Arial" w:cs="Arial"/>
          <w:sz w:val="24"/>
          <w:szCs w:val="24"/>
          <w:vertAlign w:val="superscript"/>
        </w:rPr>
        <w:t>th</w:t>
      </w:r>
      <w:r w:rsidRPr="00753C79">
        <w:rPr>
          <w:rFonts w:ascii="Arial" w:hAnsi="Arial" w:cs="Arial"/>
          <w:sz w:val="24"/>
          <w:szCs w:val="24"/>
        </w:rPr>
        <w:t xml:space="preserve"> – May 12</w:t>
      </w:r>
      <w:r w:rsidRPr="00753C79">
        <w:rPr>
          <w:rFonts w:ascii="Arial" w:hAnsi="Arial" w:cs="Arial"/>
          <w:sz w:val="24"/>
          <w:szCs w:val="24"/>
          <w:vertAlign w:val="superscript"/>
        </w:rPr>
        <w:t>th</w:t>
      </w:r>
      <w:r w:rsidRPr="00753C79">
        <w:rPr>
          <w:rFonts w:ascii="Arial" w:hAnsi="Arial" w:cs="Arial"/>
          <w:sz w:val="24"/>
          <w:szCs w:val="24"/>
        </w:rPr>
        <w:t>)</w:t>
      </w:r>
    </w:p>
    <w:p w:rsidR="009E65C2" w:rsidRPr="00753C79" w:rsidRDefault="009E65C2" w:rsidP="009E65C2">
      <w:pPr>
        <w:pStyle w:val="ListParagraph"/>
        <w:jc w:val="both"/>
        <w:rPr>
          <w:rFonts w:ascii="Arial" w:hAnsi="Arial" w:cs="Arial"/>
          <w:sz w:val="24"/>
          <w:szCs w:val="24"/>
        </w:rPr>
      </w:pPr>
      <w:r w:rsidRPr="00753C79">
        <w:rPr>
          <w:rFonts w:ascii="Arial" w:hAnsi="Arial" w:cs="Arial"/>
          <w:sz w:val="24"/>
          <w:szCs w:val="24"/>
        </w:rPr>
        <w:t>We at the Highway have an aggressive work schedule and we are confident we will complete our tasks by the end of the season.</w:t>
      </w: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Highway Building and Property:</w:t>
      </w:r>
      <w:r w:rsidRPr="00753C79">
        <w:rPr>
          <w:rFonts w:ascii="Arial" w:hAnsi="Arial" w:cs="Arial"/>
          <w:sz w:val="24"/>
          <w:szCs w:val="24"/>
        </w:rPr>
        <w:t xml:space="preserve">  Earlier this month Steve Robson and I had the opportunity to </w:t>
      </w:r>
      <w:r w:rsidR="00531757" w:rsidRPr="00753C79">
        <w:rPr>
          <w:rFonts w:ascii="Arial" w:hAnsi="Arial" w:cs="Arial"/>
          <w:sz w:val="24"/>
          <w:szCs w:val="24"/>
        </w:rPr>
        <w:t>meet our</w:t>
      </w:r>
      <w:r w:rsidRPr="00753C79">
        <w:rPr>
          <w:rFonts w:ascii="Arial" w:hAnsi="Arial" w:cs="Arial"/>
          <w:sz w:val="24"/>
          <w:szCs w:val="24"/>
        </w:rPr>
        <w:t xml:space="preserve"> new neighbors </w:t>
      </w:r>
      <w:r w:rsidR="005A4C29" w:rsidRPr="00753C79">
        <w:rPr>
          <w:rFonts w:ascii="Arial" w:hAnsi="Arial" w:cs="Arial"/>
          <w:sz w:val="24"/>
          <w:szCs w:val="24"/>
        </w:rPr>
        <w:t>“The</w:t>
      </w:r>
      <w:r w:rsidRPr="00753C79">
        <w:rPr>
          <w:rFonts w:ascii="Arial" w:hAnsi="Arial" w:cs="Arial"/>
          <w:sz w:val="24"/>
          <w:szCs w:val="24"/>
        </w:rPr>
        <w:t xml:space="preserve"> </w:t>
      </w:r>
      <w:proofErr w:type="spellStart"/>
      <w:r w:rsidRPr="00753C79">
        <w:rPr>
          <w:rFonts w:ascii="Arial" w:hAnsi="Arial" w:cs="Arial"/>
          <w:sz w:val="24"/>
          <w:szCs w:val="24"/>
        </w:rPr>
        <w:t>Olivers</w:t>
      </w:r>
      <w:proofErr w:type="spellEnd"/>
      <w:r w:rsidRPr="00753C79">
        <w:rPr>
          <w:rFonts w:ascii="Arial" w:hAnsi="Arial" w:cs="Arial"/>
          <w:sz w:val="24"/>
          <w:szCs w:val="24"/>
        </w:rPr>
        <w:t>” as they were asking questions about the use of the Town well they are currently using and what they can do to continue to use it.  I spoke with Supervisor Fitzpatrick and we thought this would be a great opportunity to acquire a little more land directly behind the Highway Property.  Currently, the Highway has no extra land in the event they need to store aggregate sand or need more area to develop.</w:t>
      </w:r>
    </w:p>
    <w:p w:rsidR="009E65C2" w:rsidRDefault="009E65C2" w:rsidP="009E65C2">
      <w:pPr>
        <w:pStyle w:val="ListParagraph"/>
        <w:jc w:val="both"/>
        <w:rPr>
          <w:rFonts w:ascii="Arial" w:hAnsi="Arial" w:cs="Arial"/>
          <w:sz w:val="24"/>
          <w:szCs w:val="24"/>
        </w:rPr>
      </w:pPr>
      <w:r w:rsidRPr="00753C79">
        <w:rPr>
          <w:rFonts w:ascii="Arial" w:hAnsi="Arial" w:cs="Arial"/>
          <w:sz w:val="24"/>
          <w:szCs w:val="24"/>
        </w:rPr>
        <w:t xml:space="preserve">We met with the </w:t>
      </w:r>
      <w:r w:rsidR="00531757" w:rsidRPr="00753C79">
        <w:rPr>
          <w:rFonts w:ascii="Arial" w:hAnsi="Arial" w:cs="Arial"/>
          <w:sz w:val="24"/>
          <w:szCs w:val="24"/>
        </w:rPr>
        <w:t>Oliver’s</w:t>
      </w:r>
      <w:r w:rsidRPr="00753C79">
        <w:rPr>
          <w:rFonts w:ascii="Arial" w:hAnsi="Arial" w:cs="Arial"/>
          <w:sz w:val="24"/>
          <w:szCs w:val="24"/>
        </w:rPr>
        <w:t xml:space="preserve"> in March and discussed possibly getting 400’ by 250’.  They said that they saw no issues and that after a survey </w:t>
      </w:r>
      <w:r w:rsidR="002E08F5" w:rsidRPr="00753C79">
        <w:rPr>
          <w:rFonts w:ascii="Arial" w:hAnsi="Arial" w:cs="Arial"/>
          <w:sz w:val="24"/>
          <w:szCs w:val="24"/>
        </w:rPr>
        <w:t>and</w:t>
      </w:r>
      <w:r w:rsidRPr="00753C79">
        <w:rPr>
          <w:rFonts w:ascii="Arial" w:hAnsi="Arial" w:cs="Arial"/>
          <w:sz w:val="24"/>
          <w:szCs w:val="24"/>
        </w:rPr>
        <w:t xml:space="preserve"> boundary marking a simple deed transfer is possible for the use of the Town well.  This could benefit the Parks Department as well as the Highway Department.  The Highway </w:t>
      </w:r>
      <w:r w:rsidRPr="00753C79">
        <w:rPr>
          <w:rFonts w:ascii="Arial" w:hAnsi="Arial" w:cs="Arial"/>
          <w:sz w:val="24"/>
          <w:szCs w:val="24"/>
        </w:rPr>
        <w:lastRenderedPageBreak/>
        <w:t xml:space="preserve">Department looks at the </w:t>
      </w:r>
      <w:r w:rsidR="00531757" w:rsidRPr="00753C79">
        <w:rPr>
          <w:rFonts w:ascii="Arial" w:hAnsi="Arial" w:cs="Arial"/>
          <w:sz w:val="24"/>
          <w:szCs w:val="24"/>
        </w:rPr>
        <w:t>Oliver’s</w:t>
      </w:r>
      <w:r w:rsidRPr="00753C79">
        <w:rPr>
          <w:rFonts w:ascii="Arial" w:hAnsi="Arial" w:cs="Arial"/>
          <w:sz w:val="24"/>
          <w:szCs w:val="24"/>
        </w:rPr>
        <w:t xml:space="preserve"> as good neighbors and welcomes them to </w:t>
      </w:r>
      <w:r w:rsidR="00B24F80">
        <w:rPr>
          <w:rFonts w:ascii="Arial" w:hAnsi="Arial" w:cs="Arial"/>
          <w:sz w:val="24"/>
          <w:szCs w:val="24"/>
        </w:rPr>
        <w:t>LaF</w:t>
      </w:r>
      <w:r w:rsidR="00531757" w:rsidRPr="00753C79">
        <w:rPr>
          <w:rFonts w:ascii="Arial" w:hAnsi="Arial" w:cs="Arial"/>
          <w:sz w:val="24"/>
          <w:szCs w:val="24"/>
        </w:rPr>
        <w:t>ayette’s</w:t>
      </w:r>
      <w:r w:rsidRPr="00753C79">
        <w:rPr>
          <w:rFonts w:ascii="Arial" w:hAnsi="Arial" w:cs="Arial"/>
          <w:sz w:val="24"/>
          <w:szCs w:val="24"/>
        </w:rPr>
        <w:t>. Q’s &amp; C’s Enclosed is map…</w:t>
      </w:r>
    </w:p>
    <w:p w:rsidR="00753C79" w:rsidRDefault="00753C79" w:rsidP="009E65C2">
      <w:pPr>
        <w:pStyle w:val="ListParagraph"/>
        <w:jc w:val="both"/>
        <w:rPr>
          <w:rFonts w:ascii="Arial" w:hAnsi="Arial" w:cs="Arial"/>
          <w:sz w:val="24"/>
          <w:szCs w:val="24"/>
        </w:rPr>
      </w:pPr>
    </w:p>
    <w:p w:rsidR="00753C79" w:rsidRDefault="00753C79" w:rsidP="00753C79">
      <w:pPr>
        <w:pStyle w:val="ListParagraph"/>
        <w:ind w:left="0"/>
        <w:jc w:val="both"/>
        <w:rPr>
          <w:rFonts w:ascii="Arial" w:hAnsi="Arial" w:cs="Arial"/>
          <w:sz w:val="24"/>
          <w:szCs w:val="24"/>
        </w:rPr>
      </w:pPr>
      <w:r>
        <w:rPr>
          <w:rFonts w:ascii="Arial" w:hAnsi="Arial" w:cs="Arial"/>
          <w:sz w:val="24"/>
          <w:szCs w:val="24"/>
        </w:rPr>
        <w:t>Supervisor Fitzpatrick commented that the big cement tower can come down.  Greeley advised that it has already been surveyed.  Gilligan commented that the Town will still have ownership of the well and Oliver’s Campers will have a license to use the well and maintain and be responsible for the maintenance on it.  Zajac questioned that if Oliver’s sell the property would the next owner get the well?  Isn’t it smarter to keep the well?  Gilligan advised that easements run with the property and that language will be in place that the Town of LaFayette will ke</w:t>
      </w:r>
      <w:r w:rsidR="00451890">
        <w:rPr>
          <w:rFonts w:ascii="Arial" w:hAnsi="Arial" w:cs="Arial"/>
          <w:sz w:val="24"/>
          <w:szCs w:val="24"/>
        </w:rPr>
        <w:t>ep the well and once this is set in action, this will be subject to</w:t>
      </w:r>
      <w:r>
        <w:rPr>
          <w:rFonts w:ascii="Arial" w:hAnsi="Arial" w:cs="Arial"/>
          <w:sz w:val="24"/>
          <w:szCs w:val="24"/>
        </w:rPr>
        <w:t xml:space="preserve"> a 30 day permissive referendum</w:t>
      </w:r>
      <w:r w:rsidR="00451890">
        <w:rPr>
          <w:rFonts w:ascii="Arial" w:hAnsi="Arial" w:cs="Arial"/>
          <w:sz w:val="24"/>
          <w:szCs w:val="24"/>
        </w:rPr>
        <w:t>.</w:t>
      </w:r>
    </w:p>
    <w:p w:rsidR="00451890" w:rsidRPr="00753C79" w:rsidRDefault="00451890" w:rsidP="00753C79">
      <w:pPr>
        <w:pStyle w:val="ListParagraph"/>
        <w:ind w:left="0"/>
        <w:jc w:val="both"/>
        <w:rPr>
          <w:rFonts w:ascii="Arial" w:hAnsi="Arial" w:cs="Arial"/>
          <w:sz w:val="24"/>
          <w:szCs w:val="24"/>
        </w:rPr>
      </w:pPr>
    </w:p>
    <w:p w:rsidR="005A4C29" w:rsidRPr="00B24F80" w:rsidRDefault="009E65C2" w:rsidP="005A4C29">
      <w:pPr>
        <w:pStyle w:val="ListParagraph"/>
        <w:numPr>
          <w:ilvl w:val="0"/>
          <w:numId w:val="2"/>
        </w:numPr>
        <w:rPr>
          <w:rFonts w:ascii="Arial" w:hAnsi="Arial" w:cs="Arial"/>
          <w:sz w:val="24"/>
          <w:szCs w:val="24"/>
        </w:rPr>
      </w:pPr>
      <w:r w:rsidRPr="005A4C29">
        <w:rPr>
          <w:rFonts w:ascii="Arial" w:hAnsi="Arial" w:cs="Arial"/>
          <w:b/>
          <w:sz w:val="24"/>
          <w:szCs w:val="24"/>
          <w:u w:val="single"/>
        </w:rPr>
        <w:t>Highway School:</w:t>
      </w:r>
      <w:r w:rsidRPr="005A4C29">
        <w:rPr>
          <w:rFonts w:ascii="Arial" w:hAnsi="Arial" w:cs="Arial"/>
          <w:sz w:val="24"/>
          <w:szCs w:val="24"/>
        </w:rPr>
        <w:t xml:space="preserve">  Highw</w:t>
      </w:r>
      <w:r w:rsidR="005A4C29" w:rsidRPr="005A4C29">
        <w:rPr>
          <w:rFonts w:ascii="Arial" w:hAnsi="Arial" w:cs="Arial"/>
          <w:sz w:val="24"/>
          <w:szCs w:val="24"/>
        </w:rPr>
        <w:t>ay School will be June 4-6, 2018</w:t>
      </w:r>
    </w:p>
    <w:p w:rsidR="005A4C29" w:rsidRDefault="005A4C29" w:rsidP="005A4C29">
      <w:pPr>
        <w:rPr>
          <w:b/>
        </w:rPr>
      </w:pPr>
      <w:r>
        <w:rPr>
          <w:b/>
        </w:rPr>
        <w:t>Supervisor Fitzpatrick moved</w:t>
      </w:r>
      <w:r w:rsidRPr="00AD4409">
        <w:rPr>
          <w:b/>
        </w:rPr>
        <w:t xml:space="preserve"> a</w:t>
      </w:r>
      <w:r>
        <w:rPr>
          <w:b/>
        </w:rPr>
        <w:t xml:space="preserve">nd Johnson </w:t>
      </w:r>
      <w:r w:rsidRPr="00AD4409">
        <w:rPr>
          <w:b/>
        </w:rPr>
        <w:t>seconded the</w:t>
      </w:r>
      <w:r>
        <w:rPr>
          <w:b/>
        </w:rPr>
        <w:t xml:space="preserve"> motion authorizing Superintendent John Greeley and Deputy Superintendent </w:t>
      </w:r>
      <w:r w:rsidR="00B24F80">
        <w:rPr>
          <w:b/>
        </w:rPr>
        <w:t xml:space="preserve">Steve Robson </w:t>
      </w:r>
      <w:r>
        <w:rPr>
          <w:b/>
        </w:rPr>
        <w:t>to attend Highway School with expenses to be covered by the town</w:t>
      </w:r>
      <w:r w:rsidR="00B24F80">
        <w:rPr>
          <w:b/>
        </w:rPr>
        <w:t xml:space="preserve">.  </w:t>
      </w:r>
      <w:r>
        <w:rPr>
          <w:b/>
        </w:rPr>
        <w:t>Motion carried 4 – 0.</w:t>
      </w:r>
    </w:p>
    <w:p w:rsidR="005A4C29" w:rsidRDefault="005A4C29" w:rsidP="005A4C29">
      <w:pPr>
        <w:rPr>
          <w:b/>
        </w:rPr>
      </w:pPr>
      <w:r>
        <w:rPr>
          <w:b/>
        </w:rPr>
        <w:tab/>
      </w:r>
      <w:r>
        <w:rPr>
          <w:b/>
        </w:rPr>
        <w:tab/>
      </w:r>
    </w:p>
    <w:p w:rsidR="005A4C29" w:rsidRDefault="005A4C29" w:rsidP="005A4C29">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5A4C29" w:rsidRDefault="005A4C29" w:rsidP="005A4C29">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5A4C29" w:rsidRDefault="005A4C29" w:rsidP="005A4C29">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5A4C29" w:rsidRPr="005A4C29" w:rsidRDefault="005A4C29" w:rsidP="005A4C29">
      <w:pPr>
        <w:pStyle w:val="ListParagraph"/>
        <w:jc w:val="both"/>
        <w:rPr>
          <w:rFonts w:ascii="Arial" w:hAnsi="Arial" w:cs="Arial"/>
          <w:sz w:val="24"/>
          <w:szCs w:val="24"/>
        </w:rPr>
      </w:pPr>
      <w:r>
        <w:rPr>
          <w:b/>
        </w:rPr>
        <w:tab/>
      </w:r>
      <w:r w:rsidRPr="005A4C29">
        <w:rPr>
          <w:rFonts w:ascii="Arial" w:hAnsi="Arial" w:cs="Arial"/>
          <w:b/>
          <w:sz w:val="24"/>
          <w:szCs w:val="24"/>
        </w:rPr>
        <w:t>Michael Johnson</w:t>
      </w:r>
      <w:r w:rsidRPr="005A4C29">
        <w:rPr>
          <w:rFonts w:ascii="Arial" w:hAnsi="Arial" w:cs="Arial"/>
          <w:b/>
          <w:sz w:val="24"/>
          <w:szCs w:val="24"/>
        </w:rPr>
        <w:tab/>
      </w:r>
      <w:r w:rsidRPr="005A4C29">
        <w:rPr>
          <w:rFonts w:ascii="Arial" w:hAnsi="Arial" w:cs="Arial"/>
          <w:b/>
          <w:sz w:val="24"/>
          <w:szCs w:val="24"/>
        </w:rPr>
        <w:tab/>
        <w:t>Councilor</w:t>
      </w:r>
      <w:r w:rsidRPr="005A4C29">
        <w:rPr>
          <w:rFonts w:ascii="Arial" w:hAnsi="Arial" w:cs="Arial"/>
          <w:b/>
          <w:sz w:val="24"/>
          <w:szCs w:val="24"/>
        </w:rPr>
        <w:tab/>
      </w:r>
      <w:r w:rsidRPr="005A4C29">
        <w:rPr>
          <w:rFonts w:ascii="Arial" w:hAnsi="Arial" w:cs="Arial"/>
          <w:b/>
          <w:sz w:val="24"/>
          <w:szCs w:val="24"/>
        </w:rPr>
        <w:tab/>
      </w:r>
      <w:r w:rsidRPr="005A4C29">
        <w:rPr>
          <w:rFonts w:ascii="Arial" w:hAnsi="Arial" w:cs="Arial"/>
          <w:b/>
          <w:sz w:val="24"/>
          <w:szCs w:val="24"/>
        </w:rPr>
        <w:tab/>
        <w:t xml:space="preserve">Voted </w:t>
      </w:r>
      <w:r w:rsidRPr="005A4C29">
        <w:rPr>
          <w:rFonts w:ascii="Arial" w:hAnsi="Arial" w:cs="Arial"/>
          <w:b/>
          <w:sz w:val="24"/>
          <w:szCs w:val="24"/>
        </w:rPr>
        <w:tab/>
        <w:t>Yes</w:t>
      </w:r>
    </w:p>
    <w:p w:rsidR="005A4C29" w:rsidRPr="005A4C29" w:rsidRDefault="005A4C29" w:rsidP="005A4C29">
      <w:pPr>
        <w:pStyle w:val="ListParagraph"/>
        <w:jc w:val="both"/>
        <w:rPr>
          <w:rFonts w:ascii="Arial" w:hAnsi="Arial" w:cs="Arial"/>
          <w:sz w:val="24"/>
          <w:szCs w:val="24"/>
        </w:rPr>
      </w:pPr>
    </w:p>
    <w:p w:rsidR="009E65C2" w:rsidRPr="00753C79" w:rsidRDefault="009E65C2" w:rsidP="009E65C2">
      <w:pPr>
        <w:pStyle w:val="ListParagraph"/>
        <w:numPr>
          <w:ilvl w:val="0"/>
          <w:numId w:val="2"/>
        </w:numPr>
        <w:jc w:val="both"/>
        <w:rPr>
          <w:rFonts w:ascii="Arial" w:hAnsi="Arial" w:cs="Arial"/>
          <w:sz w:val="24"/>
          <w:szCs w:val="24"/>
        </w:rPr>
      </w:pPr>
      <w:r w:rsidRPr="00753C79">
        <w:rPr>
          <w:rFonts w:ascii="Arial" w:hAnsi="Arial" w:cs="Arial"/>
          <w:b/>
          <w:sz w:val="24"/>
          <w:szCs w:val="24"/>
          <w:u w:val="single"/>
        </w:rPr>
        <w:t>Town Planter Boxes:</w:t>
      </w:r>
      <w:r w:rsidRPr="00753C79">
        <w:rPr>
          <w:rFonts w:ascii="Arial" w:hAnsi="Arial" w:cs="Arial"/>
          <w:sz w:val="24"/>
          <w:szCs w:val="24"/>
        </w:rPr>
        <w:t xml:space="preserve">  The boxes are currently stored at the Landfill.  A decision needs to be made in regards to what needs to be done with these.  Last year the Highway Department spent 2 days delivering and picking them up. They also had to empty the dirt out of most of them.  Maintenance of the boxes is taxing and I recommend a committee be formed to decide what to do.</w:t>
      </w:r>
    </w:p>
    <w:p w:rsidR="00B24835" w:rsidRPr="00753C79" w:rsidRDefault="002E08F5" w:rsidP="00753C79">
      <w:pPr>
        <w:jc w:val="both"/>
      </w:pPr>
      <w:r w:rsidRPr="00753C79">
        <w:t>Di</w:t>
      </w:r>
      <w:r w:rsidR="00B24F80">
        <w:t>scussion pursued regarding the p</w:t>
      </w:r>
      <w:r w:rsidRPr="00753C79">
        <w:t xml:space="preserve">lanter boxes wherein Greeley advised </w:t>
      </w:r>
      <w:r w:rsidR="005A4C29">
        <w:t xml:space="preserve">that </w:t>
      </w:r>
      <w:r w:rsidR="00451890">
        <w:t xml:space="preserve">the boy scouts </w:t>
      </w:r>
      <w:r w:rsidR="005A4C29">
        <w:t>used to take</w:t>
      </w:r>
      <w:r w:rsidR="00E712C0">
        <w:t xml:space="preserve"> care of the boxes and</w:t>
      </w:r>
      <w:r w:rsidR="00451890">
        <w:t xml:space="preserve"> </w:t>
      </w:r>
      <w:r w:rsidRPr="00753C79">
        <w:t>that he spends a lot of time repairing and staining the boxes and they are falling apart.  Roorda advised that there is a list of res</w:t>
      </w:r>
      <w:r w:rsidR="00E712C0">
        <w:t>idents/businesses who want the</w:t>
      </w:r>
      <w:r w:rsidRPr="00753C79">
        <w:t xml:space="preserve"> boxes if any become available</w:t>
      </w:r>
      <w:r w:rsidR="00753C79" w:rsidRPr="00753C79">
        <w:t>.  She</w:t>
      </w:r>
      <w:r w:rsidRPr="00753C79">
        <w:t xml:space="preserve"> questioned if Greeley wants the Committee to be responsible for moving the boxes?  Greeley </w:t>
      </w:r>
      <w:r w:rsidR="00753C79" w:rsidRPr="00753C79">
        <w:t xml:space="preserve">responded that he basically </w:t>
      </w:r>
      <w:r w:rsidRPr="00753C79">
        <w:t xml:space="preserve">just wants a committee formed to </w:t>
      </w:r>
      <w:r w:rsidR="00377C80">
        <w:t>figure out what can</w:t>
      </w:r>
      <w:r w:rsidR="00753C79" w:rsidRPr="00753C79">
        <w:t xml:space="preserve"> be done and </w:t>
      </w:r>
      <w:r w:rsidR="00451890">
        <w:t xml:space="preserve">who else can </w:t>
      </w:r>
      <w:r w:rsidRPr="00753C79">
        <w:t xml:space="preserve">be responsible for the planter boxes. </w:t>
      </w:r>
      <w:r w:rsidR="00451890">
        <w:t>Suggestions were to contact the boy scouts and set up a committee.</w:t>
      </w:r>
      <w:r w:rsidRPr="00753C79">
        <w:t xml:space="preserve"> </w:t>
      </w:r>
    </w:p>
    <w:p w:rsidR="00B24835" w:rsidRPr="002E08F5" w:rsidRDefault="00B24835" w:rsidP="00B24835">
      <w:pPr>
        <w:ind w:firstLine="720"/>
      </w:pPr>
      <w:r w:rsidRPr="002E08F5">
        <w:tab/>
      </w:r>
    </w:p>
    <w:p w:rsidR="00B24835" w:rsidRPr="002E08F5" w:rsidRDefault="00B24835" w:rsidP="00B24835">
      <w:r w:rsidRPr="002E08F5">
        <w:tab/>
        <w:t>3.  Town Clerk</w:t>
      </w:r>
    </w:p>
    <w:p w:rsidR="00B24835" w:rsidRPr="002E08F5" w:rsidRDefault="00B24835" w:rsidP="00B24835"/>
    <w:p w:rsidR="00B24835" w:rsidRPr="002E08F5" w:rsidRDefault="00B24835" w:rsidP="00B24835">
      <w:r w:rsidRPr="002E08F5">
        <w:tab/>
      </w:r>
      <w:r w:rsidRPr="002E08F5">
        <w:tab/>
        <w:t>a. M</w:t>
      </w:r>
      <w:r w:rsidR="00F52672" w:rsidRPr="002E08F5">
        <w:t>onthly Report for March</w:t>
      </w:r>
      <w:r w:rsidRPr="002E08F5">
        <w:t xml:space="preserve">, 2018 and payment to Supervisor’s Account were in packet for Town Board review.  </w:t>
      </w:r>
    </w:p>
    <w:p w:rsidR="009E65C2" w:rsidRPr="002E08F5" w:rsidRDefault="00B24835" w:rsidP="009E65C2">
      <w:r w:rsidRPr="002E08F5">
        <w:tab/>
      </w:r>
      <w:r w:rsidRPr="002E08F5">
        <w:tab/>
        <w:t xml:space="preserve">b. </w:t>
      </w:r>
      <w:r w:rsidR="00EC7721" w:rsidRPr="002E08F5">
        <w:t>Audit of the Town Clerks 2017 records – At the conclusion of the March 13, 2018 meeting</w:t>
      </w:r>
      <w:r w:rsidR="009E65C2" w:rsidRPr="002E08F5">
        <w:t xml:space="preserve"> </w:t>
      </w:r>
      <w:r w:rsidR="00EC7721" w:rsidRPr="002E08F5">
        <w:t>the audit of the Town Clerks records for 2017 was completed by Town Board Members</w:t>
      </w:r>
      <w:r w:rsidR="00C20857" w:rsidRPr="002E08F5">
        <w:t>.</w:t>
      </w:r>
    </w:p>
    <w:p w:rsidR="009E65C2" w:rsidRPr="002E08F5" w:rsidRDefault="009E65C2" w:rsidP="009E65C2"/>
    <w:p w:rsidR="009E65C2" w:rsidRPr="002E08F5" w:rsidRDefault="009E65C2" w:rsidP="009E65C2">
      <w:pPr>
        <w:pStyle w:val="NoSpacing"/>
        <w:jc w:val="both"/>
        <w:rPr>
          <w:rFonts w:ascii="Arial" w:hAnsi="Arial" w:cs="Arial"/>
          <w:b/>
          <w:sz w:val="24"/>
          <w:szCs w:val="24"/>
        </w:rPr>
      </w:pPr>
      <w:r w:rsidRPr="002E08F5">
        <w:rPr>
          <w:rFonts w:ascii="Arial" w:hAnsi="Arial" w:cs="Arial"/>
          <w:b/>
          <w:sz w:val="24"/>
          <w:szCs w:val="24"/>
        </w:rPr>
        <w:lastRenderedPageBreak/>
        <w:t>Councilor</w:t>
      </w:r>
      <w:r w:rsidR="00F52672" w:rsidRPr="002E08F5">
        <w:rPr>
          <w:rFonts w:ascii="Arial" w:hAnsi="Arial" w:cs="Arial"/>
          <w:b/>
          <w:sz w:val="24"/>
          <w:szCs w:val="24"/>
        </w:rPr>
        <w:t xml:space="preserve"> Johnson made a motion and Fitzpatrick</w:t>
      </w:r>
      <w:r w:rsidRPr="002E08F5">
        <w:rPr>
          <w:rFonts w:ascii="Arial" w:hAnsi="Arial" w:cs="Arial"/>
          <w:b/>
          <w:sz w:val="24"/>
          <w:szCs w:val="24"/>
        </w:rPr>
        <w:t xml:space="preserve"> seconded, </w:t>
      </w:r>
      <w:r w:rsidR="00EC7721" w:rsidRPr="002E08F5">
        <w:rPr>
          <w:rFonts w:ascii="Arial" w:hAnsi="Arial" w:cs="Arial"/>
          <w:b/>
          <w:sz w:val="24"/>
          <w:szCs w:val="24"/>
        </w:rPr>
        <w:t>approving the audit performed</w:t>
      </w:r>
      <w:r w:rsidRPr="002E08F5">
        <w:rPr>
          <w:rFonts w:ascii="Arial" w:hAnsi="Arial" w:cs="Arial"/>
          <w:b/>
          <w:sz w:val="24"/>
          <w:szCs w:val="24"/>
        </w:rPr>
        <w:t xml:space="preserve"> by the </w:t>
      </w:r>
      <w:r w:rsidR="00EC7721" w:rsidRPr="002E08F5">
        <w:rPr>
          <w:rFonts w:ascii="Arial" w:hAnsi="Arial" w:cs="Arial"/>
          <w:b/>
          <w:sz w:val="24"/>
          <w:szCs w:val="24"/>
        </w:rPr>
        <w:t xml:space="preserve">LaFayette </w:t>
      </w:r>
      <w:r w:rsidRPr="002E08F5">
        <w:rPr>
          <w:rFonts w:ascii="Arial" w:hAnsi="Arial" w:cs="Arial"/>
          <w:b/>
          <w:sz w:val="24"/>
          <w:szCs w:val="24"/>
        </w:rPr>
        <w:t xml:space="preserve">Town Board of the 2017 Town Clerk’s financial records as presented by Jackie Bush Roorda.  </w:t>
      </w:r>
      <w:r w:rsidR="00F52672" w:rsidRPr="002E08F5">
        <w:rPr>
          <w:rFonts w:ascii="Arial" w:hAnsi="Arial" w:cs="Arial"/>
          <w:b/>
          <w:sz w:val="24"/>
          <w:szCs w:val="24"/>
        </w:rPr>
        <w:t xml:space="preserve">  Motion passed 4</w:t>
      </w:r>
      <w:r w:rsidRPr="002E08F5">
        <w:rPr>
          <w:rFonts w:ascii="Arial" w:hAnsi="Arial" w:cs="Arial"/>
          <w:b/>
          <w:sz w:val="24"/>
          <w:szCs w:val="24"/>
        </w:rPr>
        <w:t xml:space="preserve"> – 0.</w:t>
      </w:r>
    </w:p>
    <w:p w:rsidR="009E65C2" w:rsidRPr="002E08F5" w:rsidRDefault="009E65C2" w:rsidP="009E65C2">
      <w:pPr>
        <w:pStyle w:val="NoSpacing"/>
        <w:jc w:val="both"/>
        <w:rPr>
          <w:rFonts w:ascii="Arial" w:hAnsi="Arial" w:cs="Arial"/>
          <w:sz w:val="24"/>
          <w:szCs w:val="24"/>
        </w:rPr>
      </w:pPr>
    </w:p>
    <w:p w:rsidR="009E65C2" w:rsidRPr="002E08F5" w:rsidRDefault="009E65C2" w:rsidP="009E65C2">
      <w:pPr>
        <w:rPr>
          <w:b/>
        </w:rPr>
      </w:pPr>
      <w:r w:rsidRPr="002E08F5">
        <w:rPr>
          <w:b/>
        </w:rPr>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rPr>
          <w:b/>
        </w:rPr>
      </w:pPr>
      <w:r w:rsidRPr="002E08F5">
        <w:rPr>
          <w:b/>
        </w:rPr>
        <w:tab/>
      </w:r>
      <w:r w:rsidRPr="002E08F5">
        <w:rPr>
          <w:b/>
        </w:rPr>
        <w:tab/>
        <w:t>Steve Zajac</w:t>
      </w:r>
      <w:r w:rsidRPr="002E08F5">
        <w:rPr>
          <w:b/>
        </w:rPr>
        <w:tab/>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rPr>
          <w:b/>
        </w:rPr>
      </w:pPr>
      <w:r w:rsidRPr="002E08F5">
        <w:rPr>
          <w:b/>
        </w:rPr>
        <w:tab/>
      </w:r>
      <w:r w:rsidRPr="002E08F5">
        <w:rPr>
          <w:b/>
        </w:rPr>
        <w:tab/>
        <w:t>Carole Dwyer</w:t>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9E65C2" w:rsidRPr="002E08F5" w:rsidRDefault="009E65C2" w:rsidP="009E65C2">
      <w:pPr>
        <w:pStyle w:val="NoSpacing"/>
        <w:jc w:val="both"/>
        <w:rPr>
          <w:rFonts w:ascii="Arial" w:hAnsi="Arial" w:cs="Arial"/>
          <w:b/>
          <w:sz w:val="24"/>
          <w:szCs w:val="24"/>
        </w:rPr>
      </w:pPr>
      <w:r w:rsidRPr="002E08F5">
        <w:rPr>
          <w:b/>
        </w:rPr>
        <w:tab/>
      </w:r>
      <w:r w:rsidRPr="002E08F5">
        <w:rPr>
          <w:b/>
        </w:rPr>
        <w:tab/>
      </w:r>
      <w:r w:rsidRPr="002E08F5">
        <w:rPr>
          <w:rFonts w:ascii="Arial" w:hAnsi="Arial" w:cs="Arial"/>
          <w:b/>
          <w:sz w:val="24"/>
          <w:szCs w:val="24"/>
        </w:rPr>
        <w:t>Michael Johnson</w:t>
      </w:r>
      <w:r w:rsidRPr="002E08F5">
        <w:rPr>
          <w:rFonts w:ascii="Arial" w:hAnsi="Arial" w:cs="Arial"/>
          <w:b/>
          <w:sz w:val="24"/>
          <w:szCs w:val="24"/>
        </w:rPr>
        <w:tab/>
      </w:r>
      <w:r w:rsidRPr="002E08F5">
        <w:rPr>
          <w:rFonts w:ascii="Arial" w:hAnsi="Arial" w:cs="Arial"/>
          <w:b/>
          <w:sz w:val="24"/>
          <w:szCs w:val="24"/>
        </w:rPr>
        <w:tab/>
        <w:t>Councilor</w:t>
      </w:r>
      <w:r w:rsidRPr="002E08F5">
        <w:rPr>
          <w:rFonts w:ascii="Arial" w:hAnsi="Arial" w:cs="Arial"/>
          <w:b/>
          <w:sz w:val="24"/>
          <w:szCs w:val="24"/>
        </w:rPr>
        <w:tab/>
      </w:r>
      <w:r w:rsidRPr="002E08F5">
        <w:rPr>
          <w:rFonts w:ascii="Arial" w:hAnsi="Arial" w:cs="Arial"/>
          <w:b/>
          <w:sz w:val="24"/>
          <w:szCs w:val="24"/>
        </w:rPr>
        <w:tab/>
      </w:r>
      <w:r w:rsidRPr="002E08F5">
        <w:rPr>
          <w:rFonts w:ascii="Arial" w:hAnsi="Arial" w:cs="Arial"/>
          <w:b/>
          <w:sz w:val="24"/>
          <w:szCs w:val="24"/>
        </w:rPr>
        <w:tab/>
        <w:t xml:space="preserve">Voted </w:t>
      </w:r>
      <w:r w:rsidRPr="002E08F5">
        <w:rPr>
          <w:rFonts w:ascii="Arial" w:hAnsi="Arial" w:cs="Arial"/>
          <w:b/>
          <w:sz w:val="24"/>
          <w:szCs w:val="24"/>
        </w:rPr>
        <w:tab/>
        <w:t>Yes</w:t>
      </w:r>
    </w:p>
    <w:p w:rsidR="009E65C2" w:rsidRPr="002E08F5" w:rsidRDefault="009E65C2" w:rsidP="00B24835"/>
    <w:p w:rsidR="00B24835" w:rsidRPr="002E08F5" w:rsidRDefault="00B24835" w:rsidP="00B24835">
      <w:r w:rsidRPr="002E08F5">
        <w:tab/>
      </w:r>
      <w:r w:rsidRPr="002E08F5">
        <w:tab/>
        <w:t xml:space="preserve">c. Town Clerk, Jackie Roorda advised that </w:t>
      </w:r>
      <w:r w:rsidR="00EC7721" w:rsidRPr="002E08F5">
        <w:t>everything is set up for the May 12</w:t>
      </w:r>
      <w:r w:rsidR="00EC7721" w:rsidRPr="002E08F5">
        <w:rPr>
          <w:vertAlign w:val="superscript"/>
        </w:rPr>
        <w:t>th</w:t>
      </w:r>
      <w:r w:rsidR="00EC7721" w:rsidRPr="002E08F5">
        <w:t xml:space="preserve">, 2018 shredding, Rescue Mission drop off and expired medication drop off to be held from 9:00AM to 1:00PM at the Town Hall.  </w:t>
      </w:r>
      <w:r w:rsidR="00614726" w:rsidRPr="002E08F5">
        <w:t xml:space="preserve">She will be overseeing the even.  </w:t>
      </w:r>
      <w:r w:rsidR="00EC7721" w:rsidRPr="002E08F5">
        <w:t>She is waiting to hear back from the Onondaga County Sheriff’s Department regarding security for the medications that are collected</w:t>
      </w:r>
      <w:r w:rsidRPr="002E08F5">
        <w:t xml:space="preserve">. </w:t>
      </w:r>
    </w:p>
    <w:p w:rsidR="00B24835" w:rsidRPr="002E08F5" w:rsidRDefault="00B24835" w:rsidP="00B24835">
      <w:r w:rsidRPr="002E08F5">
        <w:tab/>
      </w:r>
      <w:r w:rsidRPr="002E08F5">
        <w:tab/>
      </w:r>
      <w:r w:rsidRPr="002E08F5">
        <w:tab/>
      </w:r>
      <w:r w:rsidRPr="002E08F5">
        <w:tab/>
      </w:r>
      <w:r w:rsidRPr="002E08F5">
        <w:tab/>
      </w:r>
    </w:p>
    <w:p w:rsidR="00B24835" w:rsidRPr="002E08F5" w:rsidRDefault="00B24835" w:rsidP="00B24835">
      <w:r w:rsidRPr="002E08F5">
        <w:tab/>
        <w:t>4.   Building and Code Enforcement – Code Enforcement Officer Ralp</w:t>
      </w:r>
      <w:r w:rsidR="009E65C2" w:rsidRPr="002E08F5">
        <w:t>h Lamson provided the</w:t>
      </w:r>
      <w:r w:rsidRPr="002E08F5">
        <w:t xml:space="preserve"> report for building permits issued</w:t>
      </w:r>
      <w:r w:rsidR="009E65C2" w:rsidRPr="002E08F5">
        <w:t xml:space="preserve"> so far for 2018</w:t>
      </w:r>
      <w:r w:rsidRPr="002E08F5">
        <w:t>.</w:t>
      </w:r>
      <w:r w:rsidRPr="002E08F5">
        <w:tab/>
      </w:r>
    </w:p>
    <w:p w:rsidR="00B24835" w:rsidRPr="002E08F5" w:rsidRDefault="00B24835" w:rsidP="00B24835"/>
    <w:p w:rsidR="00B24835" w:rsidRPr="002E08F5" w:rsidRDefault="00B24835" w:rsidP="00B24835">
      <w:r w:rsidRPr="002E08F5">
        <w:tab/>
        <w:t xml:space="preserve">5.  Justice Court    </w:t>
      </w:r>
    </w:p>
    <w:p w:rsidR="00B24835" w:rsidRPr="002E08F5" w:rsidRDefault="00B24835" w:rsidP="00B24835"/>
    <w:p w:rsidR="00B24835" w:rsidRPr="002E08F5" w:rsidRDefault="00B24835" w:rsidP="00B24835">
      <w:r w:rsidRPr="002E08F5">
        <w:tab/>
      </w:r>
      <w:r w:rsidRPr="002E08F5">
        <w:tab/>
        <w:t>A.  Just</w:t>
      </w:r>
      <w:r w:rsidR="009E65C2" w:rsidRPr="002E08F5">
        <w:t>ices Monthly report for Febr</w:t>
      </w:r>
      <w:r w:rsidRPr="002E08F5">
        <w:t>uary 2018</w:t>
      </w:r>
    </w:p>
    <w:p w:rsidR="00B24835" w:rsidRPr="002E08F5" w:rsidRDefault="00B24835" w:rsidP="00B24835"/>
    <w:p w:rsidR="00B24835" w:rsidRPr="002E08F5" w:rsidRDefault="00B24835" w:rsidP="00B24835">
      <w:r w:rsidRPr="002E08F5">
        <w:tab/>
      </w:r>
      <w:r w:rsidRPr="002E08F5">
        <w:tab/>
      </w:r>
      <w:r w:rsidRPr="002E08F5">
        <w:tab/>
      </w:r>
      <w:r w:rsidRPr="002E08F5">
        <w:tab/>
      </w:r>
      <w:r w:rsidR="009E65C2" w:rsidRPr="002E08F5">
        <w:t>83</w:t>
      </w:r>
      <w:r w:rsidRPr="002E08F5">
        <w:t xml:space="preserve"> - Total cases </w:t>
      </w:r>
      <w:r w:rsidR="009E65C2" w:rsidRPr="002E08F5">
        <w:t>for Judge Perrin;   $6,766.00</w:t>
      </w:r>
      <w:r w:rsidRPr="002E08F5">
        <w:t xml:space="preserve"> was taken in </w:t>
      </w:r>
      <w:r w:rsidRPr="002E08F5">
        <w:tab/>
      </w:r>
      <w:r w:rsidRPr="002E08F5">
        <w:tab/>
      </w:r>
      <w:r w:rsidRPr="002E08F5">
        <w:tab/>
      </w:r>
      <w:r w:rsidRPr="002E08F5">
        <w:tab/>
      </w:r>
      <w:r w:rsidR="009E65C2" w:rsidRPr="002E08F5">
        <w:tab/>
        <w:t>for the month of Febr</w:t>
      </w:r>
      <w:r w:rsidRPr="002E08F5">
        <w:t>uary, 2018.</w:t>
      </w:r>
    </w:p>
    <w:p w:rsidR="00B24835" w:rsidRPr="002E08F5" w:rsidRDefault="009E65C2" w:rsidP="00B24835">
      <w:r w:rsidRPr="002E08F5">
        <w:tab/>
      </w:r>
      <w:r w:rsidRPr="002E08F5">
        <w:tab/>
      </w:r>
      <w:r w:rsidRPr="002E08F5">
        <w:tab/>
      </w:r>
      <w:r w:rsidRPr="002E08F5">
        <w:tab/>
        <w:t>105</w:t>
      </w:r>
      <w:r w:rsidR="00B24835" w:rsidRPr="002E08F5">
        <w:t xml:space="preserve"> - Total ca</w:t>
      </w:r>
      <w:r w:rsidRPr="002E08F5">
        <w:t>ses for Judge Shute;   $8,426</w:t>
      </w:r>
      <w:r w:rsidR="00B24835" w:rsidRPr="002E08F5">
        <w:t xml:space="preserve">.00 was taken in </w:t>
      </w:r>
      <w:r w:rsidR="00B24835" w:rsidRPr="002E08F5">
        <w:tab/>
      </w:r>
      <w:r w:rsidR="00B24835" w:rsidRPr="002E08F5">
        <w:tab/>
      </w:r>
      <w:r w:rsidR="00B24835" w:rsidRPr="002E08F5">
        <w:tab/>
      </w:r>
      <w:r w:rsidR="00B24835" w:rsidRPr="002E08F5">
        <w:tab/>
      </w:r>
      <w:r w:rsidR="00B24835" w:rsidRPr="002E08F5">
        <w:tab/>
      </w:r>
      <w:r w:rsidRPr="002E08F5">
        <w:t>for the month of Febr</w:t>
      </w:r>
      <w:r w:rsidR="00753C79">
        <w:t>uary, 2018.</w:t>
      </w:r>
      <w:r w:rsidR="00753C79">
        <w:tab/>
      </w:r>
      <w:r w:rsidR="00753C79">
        <w:tab/>
      </w:r>
      <w:r w:rsidR="00B24835" w:rsidRPr="002E08F5">
        <w:tab/>
      </w:r>
    </w:p>
    <w:p w:rsidR="00B24835" w:rsidRPr="002E08F5" w:rsidRDefault="00B24835" w:rsidP="00B24835">
      <w:r w:rsidRPr="002E08F5">
        <w:tab/>
        <w:t xml:space="preserve">6.  Library </w:t>
      </w:r>
    </w:p>
    <w:p w:rsidR="00B24835" w:rsidRPr="002E08F5" w:rsidRDefault="00B24835" w:rsidP="00B24835"/>
    <w:p w:rsidR="00B24835" w:rsidRPr="002E08F5" w:rsidRDefault="00B24835" w:rsidP="009E65C2">
      <w:r w:rsidRPr="002E08F5">
        <w:tab/>
      </w:r>
      <w:r w:rsidRPr="002E08F5">
        <w:tab/>
        <w:t>a. Board of Trustee Minute</w:t>
      </w:r>
      <w:r w:rsidR="009E65C2" w:rsidRPr="002E08F5">
        <w:t>s and Director’s Report for March,</w:t>
      </w:r>
      <w:r w:rsidRPr="002E08F5">
        <w:t xml:space="preserve"> 2018 were available in the</w:t>
      </w:r>
      <w:r w:rsidR="00BA1766" w:rsidRPr="002E08F5">
        <w:t xml:space="preserve"> Town Board’s packet for review.</w:t>
      </w:r>
    </w:p>
    <w:p w:rsidR="00B24835" w:rsidRPr="002E08F5" w:rsidRDefault="00B24835" w:rsidP="00B24835"/>
    <w:p w:rsidR="00B24835" w:rsidRPr="002E08F5" w:rsidRDefault="00B24835" w:rsidP="00B24835">
      <w:r w:rsidRPr="002E08F5">
        <w:tab/>
      </w:r>
    </w:p>
    <w:p w:rsidR="009E65C2" w:rsidRPr="002E08F5" w:rsidRDefault="00B24835" w:rsidP="00B24835">
      <w:r w:rsidRPr="002E08F5">
        <w:t>B.</w:t>
      </w:r>
      <w:r w:rsidRPr="002E08F5">
        <w:tab/>
        <w:t>Committees</w:t>
      </w:r>
    </w:p>
    <w:p w:rsidR="00B24835" w:rsidRPr="002E08F5" w:rsidRDefault="00B24835" w:rsidP="00B24835">
      <w:r w:rsidRPr="002E08F5">
        <w:tab/>
      </w:r>
    </w:p>
    <w:p w:rsidR="00B24835" w:rsidRPr="002E08F5" w:rsidRDefault="00753C79" w:rsidP="00B24835">
      <w:r>
        <w:t>7</w:t>
      </w:r>
      <w:r w:rsidR="00B24835" w:rsidRPr="002E08F5">
        <w:t>.</w:t>
      </w:r>
      <w:r w:rsidR="00B24835" w:rsidRPr="002E08F5">
        <w:tab/>
        <w:t xml:space="preserve"> NEW BUSINESS – No new business was discussed.</w:t>
      </w:r>
    </w:p>
    <w:p w:rsidR="00B24835" w:rsidRPr="002E08F5" w:rsidRDefault="00B24835" w:rsidP="00B24835"/>
    <w:p w:rsidR="00B24835" w:rsidRPr="002E08F5" w:rsidRDefault="00B24835" w:rsidP="00B24835">
      <w:r w:rsidRPr="002E08F5">
        <w:tab/>
      </w:r>
    </w:p>
    <w:p w:rsidR="00B24835" w:rsidRPr="002E08F5" w:rsidRDefault="00B24835" w:rsidP="00B24835">
      <w:r w:rsidRPr="002E08F5">
        <w:rPr>
          <w:b/>
        </w:rPr>
        <w:t>9</w:t>
      </w:r>
      <w:r w:rsidRPr="002E08F5">
        <w:t>.      Motion to audit and pay bills.</w:t>
      </w:r>
    </w:p>
    <w:p w:rsidR="00B24835" w:rsidRPr="002E08F5" w:rsidRDefault="00B24835" w:rsidP="00B24835"/>
    <w:p w:rsidR="00B24835" w:rsidRPr="002E08F5" w:rsidRDefault="00B24835" w:rsidP="00B24835">
      <w:pPr>
        <w:ind w:left="360"/>
        <w:rPr>
          <w:b/>
        </w:rPr>
      </w:pPr>
      <w:r w:rsidRPr="002E08F5">
        <w:rPr>
          <w:b/>
        </w:rPr>
        <w:tab/>
      </w:r>
      <w:r w:rsidRPr="002E08F5">
        <w:rPr>
          <w:b/>
        </w:rPr>
        <w:tab/>
      </w:r>
      <w:r w:rsidR="00BA1766" w:rsidRPr="002E08F5">
        <w:rPr>
          <w:b/>
        </w:rPr>
        <w:t>General Fund</w:t>
      </w:r>
      <w:r w:rsidR="00BA1766" w:rsidRPr="002E08F5">
        <w:rPr>
          <w:b/>
        </w:rPr>
        <w:tab/>
      </w:r>
      <w:r w:rsidR="00BA1766" w:rsidRPr="002E08F5">
        <w:rPr>
          <w:b/>
        </w:rPr>
        <w:tab/>
        <w:t>12417-12522</w:t>
      </w:r>
      <w:r w:rsidR="00BA1766" w:rsidRPr="002E08F5">
        <w:rPr>
          <w:b/>
        </w:rPr>
        <w:tab/>
      </w:r>
      <w:r w:rsidR="00BA1766" w:rsidRPr="002E08F5">
        <w:rPr>
          <w:b/>
        </w:rPr>
        <w:tab/>
        <w:t xml:space="preserve">  </w:t>
      </w:r>
      <w:r w:rsidR="00BA1766" w:rsidRPr="002E08F5">
        <w:rPr>
          <w:b/>
        </w:rPr>
        <w:tab/>
        <w:t>$ 58,059.27</w:t>
      </w:r>
    </w:p>
    <w:p w:rsidR="00B24835" w:rsidRPr="002E08F5" w:rsidRDefault="00BA1766" w:rsidP="00B24835">
      <w:pPr>
        <w:ind w:left="360"/>
        <w:rPr>
          <w:b/>
        </w:rPr>
      </w:pPr>
      <w:r w:rsidRPr="002E08F5">
        <w:rPr>
          <w:b/>
        </w:rPr>
        <w:tab/>
      </w:r>
      <w:r w:rsidRPr="002E08F5">
        <w:rPr>
          <w:b/>
        </w:rPr>
        <w:tab/>
        <w:t>Highway Fund</w:t>
      </w:r>
      <w:r w:rsidRPr="002E08F5">
        <w:rPr>
          <w:b/>
        </w:rPr>
        <w:tab/>
      </w:r>
      <w:r w:rsidRPr="002E08F5">
        <w:rPr>
          <w:b/>
        </w:rPr>
        <w:tab/>
        <w:t>12466-12480</w:t>
      </w:r>
      <w:r w:rsidRPr="002E08F5">
        <w:rPr>
          <w:b/>
        </w:rPr>
        <w:tab/>
      </w:r>
      <w:r w:rsidRPr="002E08F5">
        <w:rPr>
          <w:b/>
        </w:rPr>
        <w:tab/>
      </w:r>
      <w:r w:rsidRPr="002E08F5">
        <w:rPr>
          <w:b/>
        </w:rPr>
        <w:tab/>
        <w:t>$164,474.09</w:t>
      </w:r>
    </w:p>
    <w:p w:rsidR="00B24835" w:rsidRPr="002E08F5" w:rsidRDefault="00BA1766" w:rsidP="00B24835">
      <w:pPr>
        <w:ind w:left="360"/>
        <w:rPr>
          <w:b/>
        </w:rPr>
      </w:pPr>
      <w:r w:rsidRPr="002E08F5">
        <w:rPr>
          <w:b/>
        </w:rPr>
        <w:tab/>
      </w:r>
      <w:r w:rsidRPr="002E08F5">
        <w:rPr>
          <w:b/>
        </w:rPr>
        <w:tab/>
        <w:t>Special District</w:t>
      </w:r>
      <w:r w:rsidRPr="002E08F5">
        <w:rPr>
          <w:b/>
        </w:rPr>
        <w:tab/>
      </w:r>
      <w:r w:rsidRPr="002E08F5">
        <w:rPr>
          <w:b/>
        </w:rPr>
        <w:tab/>
        <w:t xml:space="preserve">12454-12465 </w:t>
      </w:r>
      <w:proofErr w:type="gramStart"/>
      <w:r w:rsidRPr="002E08F5">
        <w:rPr>
          <w:b/>
        </w:rPr>
        <w:tab/>
        <w:t xml:space="preserve">  </w:t>
      </w:r>
      <w:r w:rsidRPr="002E08F5">
        <w:rPr>
          <w:b/>
        </w:rPr>
        <w:tab/>
      </w:r>
      <w:proofErr w:type="gramEnd"/>
      <w:r w:rsidRPr="002E08F5">
        <w:rPr>
          <w:b/>
        </w:rPr>
        <w:t>$  28,876.86</w:t>
      </w:r>
      <w:r w:rsidR="00B24835" w:rsidRPr="002E08F5">
        <w:rPr>
          <w:b/>
        </w:rPr>
        <w:t xml:space="preserve">       </w:t>
      </w:r>
    </w:p>
    <w:p w:rsidR="00B24835" w:rsidRPr="002E08F5" w:rsidRDefault="00B24835" w:rsidP="00B24835">
      <w:pPr>
        <w:ind w:left="360"/>
        <w:rPr>
          <w:b/>
        </w:rPr>
      </w:pPr>
      <w:r w:rsidRPr="002E08F5">
        <w:rPr>
          <w:b/>
        </w:rPr>
        <w:tab/>
      </w:r>
      <w:r w:rsidRPr="002E08F5">
        <w:rPr>
          <w:b/>
        </w:rPr>
        <w:tab/>
      </w:r>
    </w:p>
    <w:p w:rsidR="00B24835" w:rsidRPr="002E08F5" w:rsidRDefault="00F52672" w:rsidP="00B24835">
      <w:pPr>
        <w:rPr>
          <w:b/>
        </w:rPr>
      </w:pPr>
      <w:r w:rsidRPr="002E08F5">
        <w:rPr>
          <w:b/>
        </w:rPr>
        <w:t>Councilor Johnson moved and Dwyer</w:t>
      </w:r>
      <w:r w:rsidR="00B24835" w:rsidRPr="002E08F5">
        <w:rPr>
          <w:b/>
        </w:rPr>
        <w:t xml:space="preserve"> seconded the motion to audit and pay the above li</w:t>
      </w:r>
      <w:r w:rsidRPr="002E08F5">
        <w:rPr>
          <w:b/>
        </w:rPr>
        <w:t xml:space="preserve">sted bills.  </w:t>
      </w:r>
      <w:r w:rsidRPr="002E08F5">
        <w:rPr>
          <w:b/>
        </w:rPr>
        <w:tab/>
      </w:r>
      <w:r w:rsidRPr="002E08F5">
        <w:rPr>
          <w:b/>
        </w:rPr>
        <w:tab/>
      </w:r>
      <w:r w:rsidRPr="002E08F5">
        <w:rPr>
          <w:b/>
        </w:rPr>
        <w:tab/>
        <w:t>Motion carried 4</w:t>
      </w:r>
      <w:r w:rsidR="00B24835" w:rsidRPr="002E08F5">
        <w:rPr>
          <w:b/>
        </w:rPr>
        <w:t xml:space="preserve"> - 0.</w:t>
      </w:r>
    </w:p>
    <w:p w:rsidR="00B24835" w:rsidRPr="002E08F5" w:rsidRDefault="00B24835" w:rsidP="00B24835">
      <w:pPr>
        <w:rPr>
          <w:b/>
        </w:rPr>
      </w:pPr>
      <w:r w:rsidRPr="002E08F5">
        <w:rPr>
          <w:b/>
        </w:rPr>
        <w:tab/>
      </w:r>
      <w:r w:rsidRPr="002E08F5">
        <w:rPr>
          <w:b/>
        </w:rPr>
        <w:tab/>
      </w:r>
    </w:p>
    <w:p w:rsidR="00B24835" w:rsidRPr="002E08F5" w:rsidRDefault="00B24835" w:rsidP="00B24835">
      <w:pPr>
        <w:rPr>
          <w:b/>
        </w:rPr>
      </w:pPr>
      <w:r w:rsidRPr="002E08F5">
        <w:rPr>
          <w:b/>
        </w:rPr>
        <w:lastRenderedPageBreak/>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Steve Zajac</w:t>
      </w:r>
      <w:r w:rsidRPr="002E08F5">
        <w:rPr>
          <w:b/>
        </w:rPr>
        <w:tab/>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Carole Dwyer</w:t>
      </w:r>
      <w:r w:rsidRPr="002E08F5">
        <w:rPr>
          <w:b/>
        </w:rPr>
        <w:tab/>
      </w:r>
      <w:r w:rsidRPr="002E08F5">
        <w:rPr>
          <w:b/>
        </w:rPr>
        <w:tab/>
        <w:t>Councilor</w:t>
      </w:r>
      <w:r w:rsidRPr="002E08F5">
        <w:rPr>
          <w:b/>
        </w:rPr>
        <w:tab/>
      </w:r>
      <w:r w:rsidRPr="002E08F5">
        <w:rPr>
          <w:b/>
        </w:rPr>
        <w:tab/>
      </w:r>
      <w:r w:rsidRPr="002E08F5">
        <w:rPr>
          <w:b/>
        </w:rPr>
        <w:tab/>
        <w:t>Voted</w:t>
      </w:r>
      <w:r w:rsidRPr="002E08F5">
        <w:rPr>
          <w:b/>
        </w:rPr>
        <w:tab/>
      </w:r>
      <w:r w:rsidRPr="002E08F5">
        <w:rPr>
          <w:b/>
        </w:rPr>
        <w:tab/>
        <w:t>Yes</w:t>
      </w:r>
    </w:p>
    <w:p w:rsidR="00B24835" w:rsidRPr="002E08F5" w:rsidRDefault="00B24835" w:rsidP="00B24835">
      <w:pPr>
        <w:rPr>
          <w:b/>
        </w:rPr>
      </w:pPr>
      <w:r w:rsidRPr="002E08F5">
        <w:rPr>
          <w:b/>
        </w:rPr>
        <w:tab/>
      </w:r>
      <w:r w:rsidRPr="002E08F5">
        <w:rPr>
          <w:b/>
        </w:rPr>
        <w:tab/>
        <w:t>Michael Johnson</w:t>
      </w:r>
      <w:r w:rsidRPr="002E08F5">
        <w:rPr>
          <w:b/>
        </w:rPr>
        <w:tab/>
      </w:r>
      <w:r w:rsidRPr="002E08F5">
        <w:rPr>
          <w:b/>
        </w:rPr>
        <w:tab/>
        <w:t>Councilor</w:t>
      </w:r>
      <w:r w:rsidRPr="002E08F5">
        <w:rPr>
          <w:b/>
        </w:rPr>
        <w:tab/>
      </w:r>
      <w:r w:rsidRPr="002E08F5">
        <w:rPr>
          <w:b/>
        </w:rPr>
        <w:tab/>
      </w:r>
      <w:r w:rsidRPr="002E08F5">
        <w:rPr>
          <w:b/>
        </w:rPr>
        <w:tab/>
        <w:t xml:space="preserve">Voted </w:t>
      </w:r>
      <w:r w:rsidRPr="002E08F5">
        <w:rPr>
          <w:b/>
        </w:rPr>
        <w:tab/>
        <w:t>Yes</w:t>
      </w:r>
      <w:r w:rsidRPr="002E08F5">
        <w:rPr>
          <w:b/>
        </w:rPr>
        <w:tab/>
      </w:r>
    </w:p>
    <w:p w:rsidR="00B24835" w:rsidRPr="002E08F5" w:rsidRDefault="00B24835" w:rsidP="00B24835">
      <w:pPr>
        <w:tabs>
          <w:tab w:val="left" w:pos="2863"/>
        </w:tabs>
        <w:rPr>
          <w:b/>
        </w:rPr>
      </w:pPr>
    </w:p>
    <w:p w:rsidR="00B24835" w:rsidRPr="002E08F5" w:rsidRDefault="00B24835" w:rsidP="00B24835">
      <w:pPr>
        <w:tabs>
          <w:tab w:val="left" w:pos="2863"/>
        </w:tabs>
      </w:pPr>
      <w:r w:rsidRPr="002E08F5">
        <w:t>10.    Motion to adjourn.</w:t>
      </w:r>
    </w:p>
    <w:p w:rsidR="00B24835" w:rsidRPr="002E08F5" w:rsidRDefault="00B24835" w:rsidP="00B24835">
      <w:pPr>
        <w:rPr>
          <w:b/>
        </w:rPr>
      </w:pPr>
    </w:p>
    <w:p w:rsidR="00B24835" w:rsidRPr="002E08F5" w:rsidRDefault="00B24835" w:rsidP="00B24835">
      <w:pPr>
        <w:rPr>
          <w:b/>
        </w:rPr>
      </w:pPr>
      <w:r w:rsidRPr="002E08F5">
        <w:rPr>
          <w:b/>
        </w:rPr>
        <w:t xml:space="preserve">Councilor Dwyer </w:t>
      </w:r>
      <w:r w:rsidR="00F52672" w:rsidRPr="002E08F5">
        <w:rPr>
          <w:b/>
        </w:rPr>
        <w:t>moved Johnson</w:t>
      </w:r>
      <w:r w:rsidRPr="002E08F5">
        <w:rPr>
          <w:b/>
        </w:rPr>
        <w:t xml:space="preserve"> and seconded the motion to adjourn t</w:t>
      </w:r>
      <w:r w:rsidR="00F52672" w:rsidRPr="002E08F5">
        <w:rPr>
          <w:b/>
        </w:rPr>
        <w:t xml:space="preserve">he meeting.  </w:t>
      </w:r>
      <w:r w:rsidR="00F52672" w:rsidRPr="002E08F5">
        <w:rPr>
          <w:b/>
        </w:rPr>
        <w:tab/>
      </w:r>
      <w:r w:rsidR="00F52672" w:rsidRPr="002E08F5">
        <w:rPr>
          <w:b/>
        </w:rPr>
        <w:tab/>
      </w:r>
      <w:r w:rsidR="00F52672" w:rsidRPr="002E08F5">
        <w:rPr>
          <w:b/>
        </w:rPr>
        <w:tab/>
        <w:t>Motion carried 4</w:t>
      </w:r>
      <w:r w:rsidRPr="002E08F5">
        <w:rPr>
          <w:b/>
        </w:rPr>
        <w:t xml:space="preserve"> - 0. </w:t>
      </w:r>
    </w:p>
    <w:p w:rsidR="00B24835" w:rsidRPr="002E08F5" w:rsidRDefault="00B24835" w:rsidP="00B24835">
      <w:pPr>
        <w:rPr>
          <w:b/>
        </w:rPr>
      </w:pPr>
      <w:r w:rsidRPr="002E08F5">
        <w:rPr>
          <w:b/>
        </w:rPr>
        <w:tab/>
      </w:r>
      <w:r w:rsidRPr="002E08F5">
        <w:rPr>
          <w:b/>
        </w:rPr>
        <w:tab/>
      </w:r>
    </w:p>
    <w:p w:rsidR="00B24835" w:rsidRPr="002E08F5" w:rsidRDefault="00B24835" w:rsidP="00B24835">
      <w:pPr>
        <w:rPr>
          <w:b/>
        </w:rPr>
      </w:pPr>
      <w:r w:rsidRPr="002E08F5">
        <w:rPr>
          <w:b/>
        </w:rPr>
        <w:tab/>
      </w:r>
      <w:r w:rsidRPr="002E08F5">
        <w:rPr>
          <w:b/>
        </w:rPr>
        <w:tab/>
        <w:t>Daniel Fitzpatrick</w:t>
      </w:r>
      <w:r w:rsidRPr="002E08F5">
        <w:rPr>
          <w:b/>
        </w:rPr>
        <w:tab/>
      </w:r>
      <w:r w:rsidRPr="002E08F5">
        <w:rPr>
          <w:b/>
        </w:rPr>
        <w:tab/>
        <w:t>Supervisor</w:t>
      </w:r>
      <w:r w:rsidRPr="002E08F5">
        <w:rPr>
          <w:b/>
        </w:rPr>
        <w:tab/>
      </w:r>
      <w:r w:rsidRPr="002E08F5">
        <w:rPr>
          <w:b/>
        </w:rPr>
        <w:tab/>
      </w:r>
      <w:r w:rsidRPr="002E08F5">
        <w:rPr>
          <w:b/>
        </w:rPr>
        <w:tab/>
        <w:t>Voted</w:t>
      </w:r>
      <w:r w:rsidRPr="002E08F5">
        <w:rPr>
          <w:b/>
        </w:rPr>
        <w:tab/>
      </w:r>
      <w:r w:rsidRPr="002E08F5">
        <w:rPr>
          <w:b/>
        </w:rPr>
        <w:tab/>
        <w:t>Yes</w:t>
      </w:r>
    </w:p>
    <w:p w:rsidR="00F52672" w:rsidRPr="002E08F5" w:rsidRDefault="00B24835" w:rsidP="00F52672">
      <w:pPr>
        <w:rPr>
          <w:b/>
        </w:rPr>
      </w:pPr>
      <w:r w:rsidRPr="002E08F5">
        <w:rPr>
          <w:b/>
        </w:rPr>
        <w:tab/>
      </w:r>
      <w:r w:rsidRPr="002E08F5">
        <w:rPr>
          <w:b/>
        </w:rPr>
        <w:tab/>
        <w:t>Stev</w:t>
      </w:r>
      <w:r w:rsidR="00F52672" w:rsidRPr="002E08F5">
        <w:rPr>
          <w:b/>
        </w:rPr>
        <w:t>e Zajac</w:t>
      </w:r>
      <w:r w:rsidR="00F52672" w:rsidRPr="002E08F5">
        <w:rPr>
          <w:b/>
        </w:rPr>
        <w:tab/>
      </w:r>
      <w:r w:rsidR="00F52672" w:rsidRPr="002E08F5">
        <w:rPr>
          <w:b/>
        </w:rPr>
        <w:tab/>
      </w:r>
      <w:r w:rsidR="00F52672" w:rsidRPr="002E08F5">
        <w:rPr>
          <w:b/>
        </w:rPr>
        <w:tab/>
        <w:t>Councilor</w:t>
      </w:r>
      <w:r w:rsidR="00F52672" w:rsidRPr="002E08F5">
        <w:rPr>
          <w:b/>
        </w:rPr>
        <w:tab/>
      </w:r>
      <w:r w:rsidR="00F52672" w:rsidRPr="002E08F5">
        <w:rPr>
          <w:b/>
        </w:rPr>
        <w:tab/>
      </w:r>
      <w:r w:rsidR="00F52672" w:rsidRPr="002E08F5">
        <w:rPr>
          <w:b/>
        </w:rPr>
        <w:tab/>
        <w:t>Voted</w:t>
      </w:r>
      <w:r w:rsidR="00F52672" w:rsidRPr="002E08F5">
        <w:rPr>
          <w:b/>
        </w:rPr>
        <w:tab/>
      </w:r>
      <w:r w:rsidR="00F52672" w:rsidRPr="002E08F5">
        <w:rPr>
          <w:b/>
        </w:rPr>
        <w:tab/>
        <w:t>Yes</w:t>
      </w:r>
    </w:p>
    <w:p w:rsidR="00B24835" w:rsidRPr="002E08F5" w:rsidRDefault="00F52672" w:rsidP="00B24835">
      <w:pPr>
        <w:rPr>
          <w:b/>
        </w:rPr>
      </w:pPr>
      <w:r w:rsidRPr="002E08F5">
        <w:rPr>
          <w:b/>
        </w:rPr>
        <w:tab/>
      </w:r>
      <w:r w:rsidRPr="002E08F5">
        <w:rPr>
          <w:b/>
        </w:rPr>
        <w:tab/>
      </w:r>
      <w:r w:rsidR="00B24835" w:rsidRPr="002E08F5">
        <w:rPr>
          <w:b/>
        </w:rPr>
        <w:t>Carole Dwyer</w:t>
      </w:r>
      <w:r w:rsidR="00B24835" w:rsidRPr="002E08F5">
        <w:rPr>
          <w:b/>
        </w:rPr>
        <w:tab/>
      </w:r>
      <w:r w:rsidR="00B24835" w:rsidRPr="002E08F5">
        <w:rPr>
          <w:b/>
        </w:rPr>
        <w:tab/>
        <w:t>Councilor</w:t>
      </w:r>
      <w:r w:rsidR="00B24835" w:rsidRPr="002E08F5">
        <w:rPr>
          <w:b/>
        </w:rPr>
        <w:tab/>
      </w:r>
      <w:r w:rsidR="00B24835" w:rsidRPr="002E08F5">
        <w:rPr>
          <w:b/>
        </w:rPr>
        <w:tab/>
      </w:r>
      <w:r w:rsidR="00B24835" w:rsidRPr="002E08F5">
        <w:rPr>
          <w:b/>
        </w:rPr>
        <w:tab/>
        <w:t>Voted</w:t>
      </w:r>
      <w:r w:rsidR="00B24835" w:rsidRPr="002E08F5">
        <w:rPr>
          <w:b/>
        </w:rPr>
        <w:tab/>
      </w:r>
      <w:r w:rsidR="00B24835" w:rsidRPr="002E08F5">
        <w:rPr>
          <w:b/>
        </w:rPr>
        <w:tab/>
        <w:t>Yes</w:t>
      </w:r>
    </w:p>
    <w:p w:rsidR="00B24835" w:rsidRPr="002E08F5" w:rsidRDefault="00B24835" w:rsidP="00B24835">
      <w:pPr>
        <w:rPr>
          <w:b/>
        </w:rPr>
      </w:pPr>
      <w:r w:rsidRPr="002E08F5">
        <w:rPr>
          <w:b/>
        </w:rPr>
        <w:tab/>
      </w:r>
      <w:r w:rsidRPr="002E08F5">
        <w:rPr>
          <w:b/>
        </w:rPr>
        <w:tab/>
        <w:t>Michael Johnson</w:t>
      </w:r>
      <w:r w:rsidRPr="002E08F5">
        <w:rPr>
          <w:b/>
        </w:rPr>
        <w:tab/>
      </w:r>
      <w:r w:rsidRPr="002E08F5">
        <w:rPr>
          <w:b/>
        </w:rPr>
        <w:tab/>
        <w:t>Councilor</w:t>
      </w:r>
      <w:r w:rsidRPr="002E08F5">
        <w:rPr>
          <w:b/>
        </w:rPr>
        <w:tab/>
      </w:r>
      <w:r w:rsidRPr="002E08F5">
        <w:rPr>
          <w:b/>
        </w:rPr>
        <w:tab/>
      </w:r>
      <w:r w:rsidRPr="002E08F5">
        <w:rPr>
          <w:b/>
        </w:rPr>
        <w:tab/>
        <w:t xml:space="preserve">Voted </w:t>
      </w:r>
      <w:r w:rsidRPr="002E08F5">
        <w:rPr>
          <w:b/>
        </w:rPr>
        <w:tab/>
        <w:t>Yes</w:t>
      </w:r>
      <w:r w:rsidRPr="002E08F5">
        <w:rPr>
          <w:b/>
        </w:rPr>
        <w:tab/>
      </w:r>
    </w:p>
    <w:p w:rsidR="00B24835" w:rsidRPr="002E08F5" w:rsidRDefault="00B24835" w:rsidP="00B24835">
      <w:pPr>
        <w:rPr>
          <w:b/>
        </w:rPr>
      </w:pPr>
    </w:p>
    <w:p w:rsidR="00B24835" w:rsidRPr="002E08F5" w:rsidRDefault="00B24835" w:rsidP="00B24835">
      <w:r w:rsidRPr="002E08F5">
        <w:t>The Town Boa</w:t>
      </w:r>
      <w:r w:rsidR="00F52672" w:rsidRPr="002E08F5">
        <w:t>rd Meeting was adjourned at 8:04</w:t>
      </w:r>
      <w:r w:rsidRPr="002E08F5">
        <w:t xml:space="preserve"> p.m.</w:t>
      </w:r>
    </w:p>
    <w:p w:rsidR="00B24835" w:rsidRPr="002E08F5" w:rsidRDefault="00B24835" w:rsidP="00B24835"/>
    <w:p w:rsidR="00B24835" w:rsidRPr="002E08F5" w:rsidRDefault="00B24835" w:rsidP="00B24835"/>
    <w:p w:rsidR="00B24835" w:rsidRPr="002E08F5" w:rsidRDefault="00B24835" w:rsidP="00B24835">
      <w:r w:rsidRPr="002E08F5">
        <w:t>Respectfully submitted,</w:t>
      </w:r>
    </w:p>
    <w:p w:rsidR="00B24835" w:rsidRPr="002E08F5" w:rsidRDefault="00B24835" w:rsidP="00B24835"/>
    <w:p w:rsidR="00B24835" w:rsidRPr="002E08F5" w:rsidRDefault="00B24835" w:rsidP="00B24835"/>
    <w:p w:rsidR="00B24835" w:rsidRPr="002E08F5" w:rsidRDefault="00B24835" w:rsidP="00B24835"/>
    <w:p w:rsidR="00B24835" w:rsidRPr="002E08F5" w:rsidRDefault="00B24835" w:rsidP="00B24835">
      <w:r w:rsidRPr="002E08F5">
        <w:t>Jacqueline G. Roorda</w:t>
      </w:r>
    </w:p>
    <w:p w:rsidR="00B24835" w:rsidRPr="002E08F5" w:rsidRDefault="00B24835" w:rsidP="00B24835">
      <w:r w:rsidRPr="002E08F5">
        <w:t>Town Clerk</w:t>
      </w:r>
    </w:p>
    <w:p w:rsidR="00B24835" w:rsidRPr="002E08F5" w:rsidRDefault="00B24835" w:rsidP="00B24835"/>
    <w:p w:rsidR="00B24835" w:rsidRPr="002E08F5" w:rsidRDefault="00B24835" w:rsidP="00B24835"/>
    <w:p w:rsidR="00B24835" w:rsidRPr="002E08F5" w:rsidRDefault="00B24835" w:rsidP="00B24835">
      <w:pPr>
        <w:pStyle w:val="NoSpacing"/>
        <w:jc w:val="center"/>
        <w:rPr>
          <w:rFonts w:ascii="Times New Roman" w:hAnsi="Times New Roman" w:cs="Times New Roman"/>
          <w:b/>
          <w:sz w:val="24"/>
          <w:szCs w:val="24"/>
        </w:rPr>
      </w:pPr>
    </w:p>
    <w:p w:rsidR="00BA13FB" w:rsidRPr="00F52672" w:rsidRDefault="00BA13FB">
      <w:pPr>
        <w:rPr>
          <w:i/>
        </w:rPr>
      </w:pPr>
    </w:p>
    <w:sectPr w:rsidR="00BA13FB" w:rsidRPr="00F526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AE" w:rsidRDefault="00E750AE" w:rsidP="0080168B">
      <w:r>
        <w:separator/>
      </w:r>
    </w:p>
  </w:endnote>
  <w:endnote w:type="continuationSeparator" w:id="0">
    <w:p w:rsidR="00E750AE" w:rsidRDefault="00E750AE" w:rsidP="0080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87409"/>
      <w:docPartObj>
        <w:docPartGallery w:val="Page Numbers (Bottom of Page)"/>
        <w:docPartUnique/>
      </w:docPartObj>
    </w:sdtPr>
    <w:sdtEndPr>
      <w:rPr>
        <w:noProof/>
      </w:rPr>
    </w:sdtEndPr>
    <w:sdtContent>
      <w:p w:rsidR="007B721F" w:rsidRDefault="007B721F">
        <w:pPr>
          <w:pStyle w:val="Footer"/>
          <w:jc w:val="center"/>
        </w:pPr>
        <w:r>
          <w:fldChar w:fldCharType="begin"/>
        </w:r>
        <w:r>
          <w:instrText xml:space="preserve"> PAGE   \* MERGEFORMAT </w:instrText>
        </w:r>
        <w:r>
          <w:fldChar w:fldCharType="separate"/>
        </w:r>
        <w:r w:rsidR="00A3301F">
          <w:rPr>
            <w:noProof/>
          </w:rPr>
          <w:t>36</w:t>
        </w:r>
        <w:r>
          <w:rPr>
            <w:noProof/>
          </w:rPr>
          <w:fldChar w:fldCharType="end"/>
        </w:r>
      </w:p>
    </w:sdtContent>
  </w:sdt>
  <w:p w:rsidR="007B721F" w:rsidRDefault="007B7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AE" w:rsidRDefault="00E750AE" w:rsidP="0080168B">
      <w:r>
        <w:separator/>
      </w:r>
    </w:p>
  </w:footnote>
  <w:footnote w:type="continuationSeparator" w:id="0">
    <w:p w:rsidR="00E750AE" w:rsidRDefault="00E750AE" w:rsidP="00801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21098"/>
      <w:docPartObj>
        <w:docPartGallery w:val="Watermarks"/>
        <w:docPartUnique/>
      </w:docPartObj>
    </w:sdtPr>
    <w:sdtEndPr/>
    <w:sdtContent>
      <w:p w:rsidR="00A3301F" w:rsidRDefault="00E750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2377" o:spid="_x0000_s2049" type="#_x0000_t136" style="position:absolute;margin-left:0;margin-top:0;width:412.4pt;height:247.45pt;rotation:315;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1F" w:rsidRDefault="00A33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805"/>
    <w:multiLevelType w:val="hybridMultilevel"/>
    <w:tmpl w:val="E780D1A4"/>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D51"/>
    <w:multiLevelType w:val="hybridMultilevel"/>
    <w:tmpl w:val="E4C2A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74EC"/>
    <w:multiLevelType w:val="hybridMultilevel"/>
    <w:tmpl w:val="9A66A3CA"/>
    <w:lvl w:ilvl="0" w:tplc="7A9089F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51C3"/>
    <w:multiLevelType w:val="hybridMultilevel"/>
    <w:tmpl w:val="EA044BD8"/>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7409C"/>
    <w:multiLevelType w:val="hybridMultilevel"/>
    <w:tmpl w:val="B3D2F7DA"/>
    <w:lvl w:ilvl="0" w:tplc="C24EB1E2">
      <w:start w:val="1"/>
      <w:numFmt w:val="lowerLetter"/>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62C70"/>
    <w:multiLevelType w:val="hybridMultilevel"/>
    <w:tmpl w:val="F464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756A"/>
    <w:multiLevelType w:val="hybridMultilevel"/>
    <w:tmpl w:val="9FA616D8"/>
    <w:lvl w:ilvl="0" w:tplc="66040BC8">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62D3D"/>
    <w:multiLevelType w:val="hybridMultilevel"/>
    <w:tmpl w:val="31F4E1F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C304EF"/>
    <w:multiLevelType w:val="hybridMultilevel"/>
    <w:tmpl w:val="7B784184"/>
    <w:lvl w:ilvl="0" w:tplc="4BA8E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079"/>
    <w:multiLevelType w:val="hybridMultilevel"/>
    <w:tmpl w:val="05525412"/>
    <w:lvl w:ilvl="0" w:tplc="7A908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AD44D8"/>
    <w:multiLevelType w:val="hybridMultilevel"/>
    <w:tmpl w:val="8B6EA68E"/>
    <w:lvl w:ilvl="0" w:tplc="7A908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C6726"/>
    <w:multiLevelType w:val="hybridMultilevel"/>
    <w:tmpl w:val="C694B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E2B8F"/>
    <w:multiLevelType w:val="hybridMultilevel"/>
    <w:tmpl w:val="3544F96C"/>
    <w:lvl w:ilvl="0" w:tplc="6604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91540"/>
    <w:multiLevelType w:val="hybridMultilevel"/>
    <w:tmpl w:val="9C62ECB0"/>
    <w:lvl w:ilvl="0" w:tplc="C24EB1E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24336F"/>
    <w:multiLevelType w:val="hybridMultilevel"/>
    <w:tmpl w:val="76644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2C4F"/>
    <w:multiLevelType w:val="hybridMultilevel"/>
    <w:tmpl w:val="0FE2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D52BA"/>
    <w:multiLevelType w:val="hybridMultilevel"/>
    <w:tmpl w:val="F0F0D7C4"/>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03D4F"/>
    <w:multiLevelType w:val="hybridMultilevel"/>
    <w:tmpl w:val="24E00F5C"/>
    <w:lvl w:ilvl="0" w:tplc="6604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F68AE"/>
    <w:multiLevelType w:val="hybridMultilevel"/>
    <w:tmpl w:val="3A52A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4E55"/>
    <w:multiLevelType w:val="hybridMultilevel"/>
    <w:tmpl w:val="DF1021D6"/>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BEB5B96"/>
    <w:multiLevelType w:val="hybridMultilevel"/>
    <w:tmpl w:val="BF98BEB2"/>
    <w:lvl w:ilvl="0" w:tplc="66040B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21A1785"/>
    <w:multiLevelType w:val="hybridMultilevel"/>
    <w:tmpl w:val="F104AD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200CA"/>
    <w:multiLevelType w:val="hybridMultilevel"/>
    <w:tmpl w:val="54F00A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402"/>
    <w:multiLevelType w:val="hybridMultilevel"/>
    <w:tmpl w:val="7102CCF4"/>
    <w:lvl w:ilvl="0" w:tplc="E2DC97C2">
      <w:start w:val="1"/>
      <w:numFmt w:val="decimal"/>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43419"/>
    <w:multiLevelType w:val="hybridMultilevel"/>
    <w:tmpl w:val="C2446316"/>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C6F22"/>
    <w:multiLevelType w:val="hybridMultilevel"/>
    <w:tmpl w:val="490A5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B2FD0"/>
    <w:multiLevelType w:val="hybridMultilevel"/>
    <w:tmpl w:val="A63CE58E"/>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90E54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91389"/>
    <w:multiLevelType w:val="hybridMultilevel"/>
    <w:tmpl w:val="634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A3390"/>
    <w:multiLevelType w:val="hybridMultilevel"/>
    <w:tmpl w:val="A2786954"/>
    <w:lvl w:ilvl="0" w:tplc="7A908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A4B09"/>
    <w:multiLevelType w:val="hybridMultilevel"/>
    <w:tmpl w:val="AAD0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41278"/>
    <w:multiLevelType w:val="hybridMultilevel"/>
    <w:tmpl w:val="7310AB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816D9"/>
    <w:multiLevelType w:val="hybridMultilevel"/>
    <w:tmpl w:val="304AF45A"/>
    <w:lvl w:ilvl="0" w:tplc="390E54EE">
      <w:start w:val="1"/>
      <w:numFmt w:val="lowerLetter"/>
      <w:lvlText w:val="[%1]"/>
      <w:lvlJc w:val="left"/>
      <w:pPr>
        <w:ind w:left="360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5D53128"/>
    <w:multiLevelType w:val="hybridMultilevel"/>
    <w:tmpl w:val="F4003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4256"/>
    <w:multiLevelType w:val="hybridMultilevel"/>
    <w:tmpl w:val="262A95A2"/>
    <w:lvl w:ilvl="0" w:tplc="390E5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8"/>
  </w:num>
  <w:num w:numId="3">
    <w:abstractNumId w:val="5"/>
  </w:num>
  <w:num w:numId="4">
    <w:abstractNumId w:val="11"/>
  </w:num>
  <w:num w:numId="5">
    <w:abstractNumId w:val="18"/>
  </w:num>
  <w:num w:numId="6">
    <w:abstractNumId w:val="21"/>
  </w:num>
  <w:num w:numId="7">
    <w:abstractNumId w:val="15"/>
  </w:num>
  <w:num w:numId="8">
    <w:abstractNumId w:val="29"/>
  </w:num>
  <w:num w:numId="9">
    <w:abstractNumId w:val="30"/>
  </w:num>
  <w:num w:numId="10">
    <w:abstractNumId w:val="22"/>
  </w:num>
  <w:num w:numId="11">
    <w:abstractNumId w:val="6"/>
  </w:num>
  <w:num w:numId="12">
    <w:abstractNumId w:val="12"/>
  </w:num>
  <w:num w:numId="13">
    <w:abstractNumId w:val="16"/>
  </w:num>
  <w:num w:numId="14">
    <w:abstractNumId w:val="24"/>
  </w:num>
  <w:num w:numId="15">
    <w:abstractNumId w:val="10"/>
  </w:num>
  <w:num w:numId="16">
    <w:abstractNumId w:val="2"/>
  </w:num>
  <w:num w:numId="17">
    <w:abstractNumId w:val="1"/>
  </w:num>
  <w:num w:numId="18">
    <w:abstractNumId w:val="25"/>
  </w:num>
  <w:num w:numId="19">
    <w:abstractNumId w:val="3"/>
  </w:num>
  <w:num w:numId="20">
    <w:abstractNumId w:val="17"/>
  </w:num>
  <w:num w:numId="21">
    <w:abstractNumId w:val="14"/>
  </w:num>
  <w:num w:numId="22">
    <w:abstractNumId w:val="32"/>
  </w:num>
  <w:num w:numId="23">
    <w:abstractNumId w:val="28"/>
  </w:num>
  <w:num w:numId="24">
    <w:abstractNumId w:val="9"/>
  </w:num>
  <w:num w:numId="25">
    <w:abstractNumId w:val="20"/>
  </w:num>
  <w:num w:numId="26">
    <w:abstractNumId w:val="4"/>
  </w:num>
  <w:num w:numId="27">
    <w:abstractNumId w:val="0"/>
  </w:num>
  <w:num w:numId="28">
    <w:abstractNumId w:val="23"/>
  </w:num>
  <w:num w:numId="29">
    <w:abstractNumId w:val="13"/>
  </w:num>
  <w:num w:numId="30">
    <w:abstractNumId w:val="31"/>
  </w:num>
  <w:num w:numId="31">
    <w:abstractNumId w:val="19"/>
  </w:num>
  <w:num w:numId="32">
    <w:abstractNumId w:val="7"/>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35"/>
    <w:rsid w:val="00032C24"/>
    <w:rsid w:val="000472F9"/>
    <w:rsid w:val="00074470"/>
    <w:rsid w:val="000B7553"/>
    <w:rsid w:val="001E7C49"/>
    <w:rsid w:val="001F2A4E"/>
    <w:rsid w:val="002212FD"/>
    <w:rsid w:val="00256F2F"/>
    <w:rsid w:val="00277892"/>
    <w:rsid w:val="00297649"/>
    <w:rsid w:val="002C6595"/>
    <w:rsid w:val="002E08F5"/>
    <w:rsid w:val="003067D4"/>
    <w:rsid w:val="00324CCB"/>
    <w:rsid w:val="00377C80"/>
    <w:rsid w:val="003F12FD"/>
    <w:rsid w:val="00451890"/>
    <w:rsid w:val="004D78C5"/>
    <w:rsid w:val="00504AC9"/>
    <w:rsid w:val="00531757"/>
    <w:rsid w:val="00591C1C"/>
    <w:rsid w:val="005A4C29"/>
    <w:rsid w:val="00614726"/>
    <w:rsid w:val="0066645D"/>
    <w:rsid w:val="00670F29"/>
    <w:rsid w:val="00753C79"/>
    <w:rsid w:val="0076609C"/>
    <w:rsid w:val="007A521C"/>
    <w:rsid w:val="007B721F"/>
    <w:rsid w:val="007F3040"/>
    <w:rsid w:val="0080168B"/>
    <w:rsid w:val="00815B84"/>
    <w:rsid w:val="00917A95"/>
    <w:rsid w:val="009B63DD"/>
    <w:rsid w:val="009E65C2"/>
    <w:rsid w:val="00A3301F"/>
    <w:rsid w:val="00A7279F"/>
    <w:rsid w:val="00AA0FFA"/>
    <w:rsid w:val="00B03647"/>
    <w:rsid w:val="00B24835"/>
    <w:rsid w:val="00B24F80"/>
    <w:rsid w:val="00B80B68"/>
    <w:rsid w:val="00BA13FB"/>
    <w:rsid w:val="00BA1766"/>
    <w:rsid w:val="00C20857"/>
    <w:rsid w:val="00C50C74"/>
    <w:rsid w:val="00C75F61"/>
    <w:rsid w:val="00CC0708"/>
    <w:rsid w:val="00CF66CD"/>
    <w:rsid w:val="00D72D66"/>
    <w:rsid w:val="00D818BE"/>
    <w:rsid w:val="00DD3468"/>
    <w:rsid w:val="00DF5316"/>
    <w:rsid w:val="00E712C0"/>
    <w:rsid w:val="00E750AE"/>
    <w:rsid w:val="00EA5E62"/>
    <w:rsid w:val="00EC6921"/>
    <w:rsid w:val="00EC7721"/>
    <w:rsid w:val="00F52672"/>
    <w:rsid w:val="00F65515"/>
    <w:rsid w:val="00F9636A"/>
    <w:rsid w:val="00FA446B"/>
    <w:rsid w:val="00FA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47905F-1F7C-4B9E-9D58-57647742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35"/>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rPr>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ListParagraph">
    <w:name w:val="List Paragraph"/>
    <w:basedOn w:val="Normal"/>
    <w:uiPriority w:val="34"/>
    <w:qFormat/>
    <w:rsid w:val="00B24835"/>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06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D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D3468"/>
    <w:rPr>
      <w:sz w:val="16"/>
      <w:szCs w:val="16"/>
    </w:rPr>
  </w:style>
  <w:style w:type="paragraph" w:styleId="CommentText">
    <w:name w:val="annotation text"/>
    <w:basedOn w:val="Normal"/>
    <w:link w:val="CommentTextChar"/>
    <w:uiPriority w:val="99"/>
    <w:semiHidden/>
    <w:unhideWhenUsed/>
    <w:rsid w:val="00DD3468"/>
    <w:rPr>
      <w:sz w:val="20"/>
      <w:szCs w:val="20"/>
    </w:rPr>
  </w:style>
  <w:style w:type="character" w:customStyle="1" w:styleId="CommentTextChar">
    <w:name w:val="Comment Text Char"/>
    <w:basedOn w:val="DefaultParagraphFont"/>
    <w:link w:val="CommentText"/>
    <w:uiPriority w:val="99"/>
    <w:semiHidden/>
    <w:rsid w:val="00DD346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D3468"/>
    <w:rPr>
      <w:b/>
      <w:bCs/>
    </w:rPr>
  </w:style>
  <w:style w:type="character" w:customStyle="1" w:styleId="CommentSubjectChar">
    <w:name w:val="Comment Subject Char"/>
    <w:basedOn w:val="CommentTextChar"/>
    <w:link w:val="CommentSubject"/>
    <w:uiPriority w:val="99"/>
    <w:semiHidden/>
    <w:rsid w:val="00DD3468"/>
    <w:rPr>
      <w:rFonts w:ascii="Arial" w:eastAsia="Times New Roman" w:hAnsi="Arial" w:cs="Arial"/>
      <w:b/>
      <w:bCs/>
      <w:sz w:val="20"/>
      <w:szCs w:val="20"/>
    </w:rPr>
  </w:style>
  <w:style w:type="paragraph" w:styleId="Header">
    <w:name w:val="header"/>
    <w:basedOn w:val="Normal"/>
    <w:link w:val="HeaderChar"/>
    <w:uiPriority w:val="99"/>
    <w:unhideWhenUsed/>
    <w:rsid w:val="0080168B"/>
    <w:pPr>
      <w:tabs>
        <w:tab w:val="center" w:pos="4680"/>
        <w:tab w:val="right" w:pos="9360"/>
      </w:tabs>
    </w:pPr>
  </w:style>
  <w:style w:type="character" w:customStyle="1" w:styleId="HeaderChar">
    <w:name w:val="Header Char"/>
    <w:basedOn w:val="DefaultParagraphFont"/>
    <w:link w:val="Header"/>
    <w:uiPriority w:val="99"/>
    <w:rsid w:val="0080168B"/>
    <w:rPr>
      <w:rFonts w:ascii="Arial" w:eastAsia="Times New Roman" w:hAnsi="Arial" w:cs="Arial"/>
    </w:rPr>
  </w:style>
  <w:style w:type="paragraph" w:styleId="Footer">
    <w:name w:val="footer"/>
    <w:basedOn w:val="Normal"/>
    <w:link w:val="FooterChar"/>
    <w:uiPriority w:val="99"/>
    <w:unhideWhenUsed/>
    <w:rsid w:val="0080168B"/>
    <w:pPr>
      <w:tabs>
        <w:tab w:val="center" w:pos="4680"/>
        <w:tab w:val="right" w:pos="9360"/>
      </w:tabs>
    </w:pPr>
  </w:style>
  <w:style w:type="character" w:customStyle="1" w:styleId="FooterChar">
    <w:name w:val="Footer Char"/>
    <w:basedOn w:val="DefaultParagraphFont"/>
    <w:link w:val="Footer"/>
    <w:uiPriority w:val="99"/>
    <w:rsid w:val="0080168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11807</Words>
  <Characters>67304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TownLaFayetteOffice Install</cp:lastModifiedBy>
  <cp:revision>4</cp:revision>
  <cp:lastPrinted>2018-04-19T17:13:00Z</cp:lastPrinted>
  <dcterms:created xsi:type="dcterms:W3CDTF">2018-04-20T16:54:00Z</dcterms:created>
  <dcterms:modified xsi:type="dcterms:W3CDTF">2018-04-20T16:55:00Z</dcterms:modified>
</cp:coreProperties>
</file>